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1CD12" w14:textId="77777777" w:rsidR="00754573" w:rsidRDefault="00615AFB" w:rsidP="00C85D13">
      <w:pPr>
        <w:pStyle w:val="Sinespaciado"/>
        <w:spacing w:line="276" w:lineRule="auto"/>
        <w:jc w:val="both"/>
        <w:rPr>
          <w:rFonts w:ascii="Arial Narrow" w:hAnsi="Arial Narrow" w:cs="Arial"/>
          <w:b/>
        </w:rPr>
      </w:pPr>
      <w:r w:rsidRPr="00615AFB">
        <w:rPr>
          <w:rFonts w:ascii="Arial Narrow" w:hAnsi="Arial Narrow" w:cs="Arial"/>
          <w:b/>
        </w:rPr>
        <w:t>CONTRATO DE SERVICIOS</w:t>
      </w:r>
      <w:r w:rsidR="00213795" w:rsidRPr="00EC0B4C">
        <w:rPr>
          <w:rFonts w:ascii="Arial Narrow" w:hAnsi="Arial Narrow" w:cs="Arial"/>
          <w:b/>
        </w:rPr>
        <w:t xml:space="preserve"> QUE CELEBRAN POR UNA PARTE, LA UNIVERSIDAD AUTÓNOMA AGRARIA ANTONIO NARRO, A QUIEN EN LO SUCESIVO SE LE DENOMINARÁ “LA UNIVERSIDAD”</w:t>
      </w:r>
      <w:r w:rsidR="00213795">
        <w:rPr>
          <w:rFonts w:ascii="Arial Narrow" w:hAnsi="Arial Narrow" w:cs="Arial"/>
          <w:b/>
        </w:rPr>
        <w:t xml:space="preserve">, REPRESENTADA POR EL </w:t>
      </w:r>
      <w:r w:rsidR="00001E3E">
        <w:rPr>
          <w:rFonts w:ascii="Arial Narrow" w:hAnsi="Arial Narrow" w:cs="Arial"/>
          <w:b/>
        </w:rPr>
        <w:t xml:space="preserve">MC. EDUARDO RICARDO FUENTES RODRIGUEZ </w:t>
      </w:r>
      <w:r w:rsidR="00754573">
        <w:rPr>
          <w:rFonts w:ascii="Arial Narrow" w:hAnsi="Arial Narrow" w:cs="Arial"/>
          <w:b/>
        </w:rPr>
        <w:t>EN SU CARÁCTER DE DIRECTOR GENERAL ADMINISTRATIVO</w:t>
      </w:r>
      <w:r w:rsidR="00213795">
        <w:rPr>
          <w:rFonts w:ascii="Arial Narrow" w:hAnsi="Arial Narrow" w:cs="Arial"/>
          <w:b/>
        </w:rPr>
        <w:t xml:space="preserve"> Y APODERADO PARA ACTOS DE ADMINISTRACIÓN; Y POR LA O</w:t>
      </w:r>
      <w:r w:rsidR="00FC0D67">
        <w:rPr>
          <w:rFonts w:ascii="Arial Narrow" w:hAnsi="Arial Narrow" w:cs="Arial"/>
          <w:b/>
        </w:rPr>
        <w:t xml:space="preserve">TRA, </w:t>
      </w:r>
      <w:r w:rsidR="00364CFB">
        <w:rPr>
          <w:rFonts w:ascii="Arial Narrow" w:hAnsi="Arial Narrow" w:cs="Arial"/>
          <w:b/>
        </w:rPr>
        <w:t>EL PRESTADOR DE SERVICIOS</w:t>
      </w:r>
      <w:r w:rsidR="00B80A5E">
        <w:rPr>
          <w:rFonts w:ascii="Arial Narrow" w:hAnsi="Arial Narrow" w:cs="Arial"/>
          <w:b/>
        </w:rPr>
        <w:t xml:space="preserve"> </w:t>
      </w:r>
      <w:r w:rsidR="005A321F">
        <w:rPr>
          <w:rFonts w:ascii="Arial Narrow" w:hAnsi="Arial Narrow" w:cs="Arial"/>
          <w:b/>
        </w:rPr>
        <w:t>“</w:t>
      </w:r>
      <w:r w:rsidR="002944CA">
        <w:rPr>
          <w:rFonts w:ascii="Arial Narrow" w:hAnsi="Arial Narrow" w:cs="Arial"/>
          <w:b/>
        </w:rPr>
        <w:t>C. ANICETO DE LIRA BARAJAS</w:t>
      </w:r>
      <w:r w:rsidR="005A321F">
        <w:rPr>
          <w:rFonts w:ascii="Arial Narrow" w:hAnsi="Arial Narrow" w:cs="Arial"/>
          <w:b/>
        </w:rPr>
        <w:t>”</w:t>
      </w:r>
      <w:r w:rsidR="00213795" w:rsidRPr="00EC0B4C">
        <w:rPr>
          <w:rFonts w:ascii="Arial Narrow" w:hAnsi="Arial Narrow" w:cs="Arial"/>
          <w:b/>
        </w:rPr>
        <w:t xml:space="preserve">, </w:t>
      </w:r>
      <w:r w:rsidR="002944CA">
        <w:rPr>
          <w:rFonts w:ascii="Arial Narrow" w:hAnsi="Arial Narrow" w:cs="Arial"/>
          <w:b/>
        </w:rPr>
        <w:t>POR SUS PROPIOS DERECHOS</w:t>
      </w:r>
      <w:r w:rsidR="00213795">
        <w:rPr>
          <w:rFonts w:ascii="Arial Narrow" w:hAnsi="Arial Narrow" w:cs="Arial"/>
          <w:b/>
        </w:rPr>
        <w:t xml:space="preserve">, A QUIEN </w:t>
      </w:r>
      <w:r w:rsidR="00213795" w:rsidRPr="00EC0B4C">
        <w:rPr>
          <w:rFonts w:ascii="Arial Narrow" w:hAnsi="Arial Narrow" w:cs="Arial"/>
          <w:b/>
        </w:rPr>
        <w:t xml:space="preserve">EN LO SUCESIVO SE LE DENOMINARÁ </w:t>
      </w:r>
      <w:r w:rsidR="00C77EB9">
        <w:rPr>
          <w:rFonts w:ascii="Arial Narrow" w:hAnsi="Arial Narrow" w:cs="Arial"/>
          <w:b/>
        </w:rPr>
        <w:t>“</w:t>
      </w:r>
      <w:r w:rsidR="00364CFB">
        <w:rPr>
          <w:rFonts w:ascii="Arial Narrow" w:hAnsi="Arial Narrow" w:cs="Arial"/>
          <w:b/>
        </w:rPr>
        <w:t>EL PRESTADOR</w:t>
      </w:r>
      <w:r w:rsidR="00C77EB9">
        <w:rPr>
          <w:rFonts w:ascii="Arial Narrow" w:hAnsi="Arial Narrow" w:cs="Arial"/>
          <w:b/>
        </w:rPr>
        <w:t>”</w:t>
      </w:r>
      <w:r w:rsidR="00213795" w:rsidRPr="00EC0B4C">
        <w:rPr>
          <w:rFonts w:ascii="Arial Narrow" w:hAnsi="Arial Narrow" w:cs="Arial"/>
          <w:b/>
        </w:rPr>
        <w:t>, DE CONFORMIDAD CON LAS DECLARACIONES Y CLÁUSULAS SIGUIENTES:</w:t>
      </w:r>
    </w:p>
    <w:p w14:paraId="7DD501A1" w14:textId="77777777" w:rsidR="00754573" w:rsidRPr="00EC0B4C" w:rsidRDefault="00571378" w:rsidP="00571378">
      <w:pPr>
        <w:pStyle w:val="Sinespaciado"/>
        <w:tabs>
          <w:tab w:val="left" w:pos="6175"/>
        </w:tabs>
        <w:spacing w:line="276" w:lineRule="auto"/>
        <w:jc w:val="both"/>
        <w:rPr>
          <w:rFonts w:ascii="Arial Narrow" w:hAnsi="Arial Narrow" w:cs="Arial"/>
          <w:b/>
        </w:rPr>
      </w:pPr>
      <w:r>
        <w:rPr>
          <w:rFonts w:ascii="Arial Narrow" w:hAnsi="Arial Narrow" w:cs="Arial"/>
          <w:b/>
        </w:rPr>
        <w:tab/>
      </w:r>
    </w:p>
    <w:p w14:paraId="6FAC7260" w14:textId="77777777" w:rsidR="00880043" w:rsidRPr="00EC0B4C" w:rsidRDefault="00880043" w:rsidP="00715CC1">
      <w:pPr>
        <w:pStyle w:val="Sinespaciado"/>
        <w:spacing w:line="276" w:lineRule="auto"/>
        <w:jc w:val="center"/>
        <w:rPr>
          <w:rFonts w:ascii="Arial Narrow" w:hAnsi="Arial Narrow" w:cs="Arial"/>
          <w:b/>
          <w:u w:val="single"/>
        </w:rPr>
      </w:pPr>
      <w:r w:rsidRPr="00EC0B4C">
        <w:rPr>
          <w:rFonts w:ascii="Arial Narrow" w:hAnsi="Arial Narrow" w:cs="Arial"/>
          <w:b/>
          <w:u w:val="single"/>
        </w:rPr>
        <w:t xml:space="preserve">D E C L A R A C I O N E S </w:t>
      </w:r>
    </w:p>
    <w:p w14:paraId="45ACB480" w14:textId="77777777" w:rsidR="00754573" w:rsidRPr="00EC0B4C" w:rsidRDefault="00754573" w:rsidP="00715CC1">
      <w:pPr>
        <w:pStyle w:val="Sinespaciado"/>
        <w:spacing w:line="276" w:lineRule="auto"/>
        <w:jc w:val="center"/>
        <w:rPr>
          <w:rFonts w:ascii="Arial Narrow" w:hAnsi="Arial Narrow" w:cs="Arial"/>
          <w:b/>
          <w:u w:val="single"/>
        </w:rPr>
      </w:pPr>
    </w:p>
    <w:p w14:paraId="0D95746F" w14:textId="77777777" w:rsidR="00880043" w:rsidRPr="00EC0B4C" w:rsidRDefault="00880043" w:rsidP="00704927">
      <w:pPr>
        <w:pStyle w:val="Sinespaciado"/>
        <w:numPr>
          <w:ilvl w:val="0"/>
          <w:numId w:val="1"/>
        </w:numPr>
        <w:spacing w:line="276" w:lineRule="auto"/>
        <w:ind w:left="426" w:hanging="284"/>
        <w:jc w:val="both"/>
        <w:rPr>
          <w:rFonts w:ascii="Arial Narrow" w:hAnsi="Arial Narrow" w:cs="Arial"/>
          <w:b/>
        </w:rPr>
      </w:pPr>
      <w:r w:rsidRPr="00EC0B4C">
        <w:rPr>
          <w:rFonts w:ascii="Arial Narrow" w:hAnsi="Arial Narrow" w:cs="Arial"/>
          <w:b/>
        </w:rPr>
        <w:t>DECLA</w:t>
      </w:r>
      <w:r>
        <w:rPr>
          <w:rFonts w:ascii="Arial Narrow" w:hAnsi="Arial Narrow" w:cs="Arial"/>
          <w:b/>
        </w:rPr>
        <w:t>RA “</w:t>
      </w:r>
      <w:smartTag w:uri="urn:schemas-microsoft-com:office:smarttags" w:element="PersonName">
        <w:smartTagPr>
          <w:attr w:name="ProductID" w:val="LA UNIVERSIDAD"/>
        </w:smartTagPr>
        <w:r>
          <w:rPr>
            <w:rFonts w:ascii="Arial Narrow" w:hAnsi="Arial Narrow" w:cs="Arial"/>
            <w:b/>
          </w:rPr>
          <w:t>LA UNIVERSIDAD</w:t>
        </w:r>
      </w:smartTag>
      <w:r>
        <w:rPr>
          <w:rFonts w:ascii="Arial Narrow" w:hAnsi="Arial Narrow" w:cs="Arial"/>
          <w:b/>
        </w:rPr>
        <w:t xml:space="preserve">” </w:t>
      </w:r>
    </w:p>
    <w:p w14:paraId="39A08950" w14:textId="77777777" w:rsidR="00880043" w:rsidRPr="00EC0B4C" w:rsidRDefault="00880043" w:rsidP="00C85D13">
      <w:pPr>
        <w:pStyle w:val="Sinespaciado"/>
        <w:spacing w:line="276" w:lineRule="auto"/>
        <w:jc w:val="both"/>
        <w:rPr>
          <w:rFonts w:ascii="Arial Narrow" w:hAnsi="Arial Narrow" w:cs="Arial"/>
          <w:b/>
        </w:rPr>
      </w:pPr>
    </w:p>
    <w:p w14:paraId="5EC0845F" w14:textId="77777777" w:rsidR="003F3EC5" w:rsidRPr="008D0D97" w:rsidRDefault="008D0D97" w:rsidP="008D0D97">
      <w:pPr>
        <w:pStyle w:val="Sinespaciado"/>
        <w:numPr>
          <w:ilvl w:val="0"/>
          <w:numId w:val="2"/>
        </w:numPr>
        <w:spacing w:line="276" w:lineRule="auto"/>
        <w:jc w:val="both"/>
        <w:rPr>
          <w:rFonts w:ascii="Arial Narrow" w:hAnsi="Arial Narrow" w:cs="Arial"/>
        </w:rPr>
      </w:pPr>
      <w:r w:rsidRPr="008D0D97">
        <w:rPr>
          <w:rFonts w:ascii="Arial Narrow" w:hAnsi="Arial Narrow" w:cs="Arial"/>
        </w:rPr>
        <w:t>Que de conformidad con el artículo 1º. de la Ley Orgánica publicada en el Diario Oficial de la Federación, el día 26 de Abril de 2006,  es un Organismo Público Descentralizado de la Administración Pública Federal, con personalidad jurídica y patrimonio propio, que basada en el principio de su autonomía tiene como objetivos fundamentales:  I. Impartir educación superior en el campo de las ciencias agrarias y sus afines para formar profesionistas con juicio crítico, humanista, democrático y nacionalista, capaces de contribuir a la solución de los problemas en el medio rural. II. Realizar investigación en las áreas científicas de su competencia que favorezcan al desarrollo social y económico, integral, armónico e independiente tanto de la república y sus regiones como del estado, y III. Preservar, promover y acrecentar la cultura, la ciencia y la tecnología, en un proceso de intercambio sistemático con la sociedad, para contribuir al desarrollo rural de manera integral.</w:t>
      </w:r>
    </w:p>
    <w:p w14:paraId="1AA32733" w14:textId="77777777" w:rsidR="008D0D97" w:rsidRPr="008D0D97" w:rsidRDefault="008D0D97" w:rsidP="008D0D97">
      <w:pPr>
        <w:pStyle w:val="Sinespaciado"/>
        <w:spacing w:line="276" w:lineRule="auto"/>
        <w:jc w:val="both"/>
        <w:rPr>
          <w:rFonts w:ascii="Arial Narrow" w:hAnsi="Arial Narrow" w:cs="Arial"/>
        </w:rPr>
      </w:pPr>
    </w:p>
    <w:p w14:paraId="00239E95" w14:textId="77777777" w:rsidR="005A321F" w:rsidRPr="008D0D97" w:rsidRDefault="008D0D97" w:rsidP="008D0D97">
      <w:pPr>
        <w:pStyle w:val="Sinespaciado"/>
        <w:numPr>
          <w:ilvl w:val="0"/>
          <w:numId w:val="2"/>
        </w:numPr>
        <w:spacing w:line="276" w:lineRule="auto"/>
        <w:jc w:val="both"/>
        <w:rPr>
          <w:rFonts w:ascii="Arial Narrow" w:hAnsi="Arial Narrow" w:cs="Arial"/>
        </w:rPr>
      </w:pPr>
      <w:r w:rsidRPr="008D0D97">
        <w:rPr>
          <w:rFonts w:ascii="Arial Narrow" w:hAnsi="Arial Narrow" w:cs="Arial"/>
        </w:rPr>
        <w:t>Que en su representación comparece el M.C. EDUARDO RICARDO FUENTES RODRIGUEZ, en su carácter de DIRECTOR GENERAL ADMINISTRATIVO y apoderado general para actos de administración, quien acredita su personalidad mediante el poder general para actos de administración y para la suscripción de títulos de crédito que le fue otorgado por el DR. MARIO ERNESTO VAZQUEZ BADILLO, en su carácter de Rector de “LA UNIVERSIDAD”, mediante instrumento público número (574) quinientos setenta y cuatro, siendo las (17:00) diecisiete horas  de fecha miércoles (28) veintiocho de Noviembre de (2018) dos mil dieciocho, otorgado ante la fe del notario público número (74) setenta y cuatro, LIC. LUIS RAMOS ESCALANTE.</w:t>
      </w:r>
      <w:r w:rsidR="00C77EB9" w:rsidRPr="008D0D97">
        <w:rPr>
          <w:rFonts w:ascii="Arial Narrow" w:hAnsi="Arial Narrow" w:cs="Arial"/>
        </w:rPr>
        <w:t xml:space="preserve"> </w:t>
      </w:r>
      <w:r w:rsidR="00C77EB9" w:rsidRPr="008D0D97">
        <w:rPr>
          <w:rFonts w:ascii="Arial" w:hAnsi="Arial" w:cs="Arial"/>
        </w:rPr>
        <w:t xml:space="preserve">    </w:t>
      </w:r>
    </w:p>
    <w:p w14:paraId="71875F71" w14:textId="77777777" w:rsidR="005A321F" w:rsidRDefault="005A321F" w:rsidP="005A321F">
      <w:pPr>
        <w:pStyle w:val="Prrafodelista"/>
        <w:rPr>
          <w:rFonts w:ascii="Arial Narrow" w:hAnsi="Arial Narrow" w:cs="Arial"/>
          <w:b/>
        </w:rPr>
      </w:pPr>
    </w:p>
    <w:p w14:paraId="71655D6C" w14:textId="77777777" w:rsidR="00F8595C" w:rsidRPr="003F3EC5" w:rsidRDefault="00F8595C" w:rsidP="00B80A5E">
      <w:pPr>
        <w:numPr>
          <w:ilvl w:val="0"/>
          <w:numId w:val="2"/>
        </w:numPr>
        <w:jc w:val="both"/>
        <w:rPr>
          <w:rFonts w:ascii="Arial Narrow" w:hAnsi="Arial Narrow" w:cs="Arial"/>
          <w:sz w:val="22"/>
          <w:szCs w:val="22"/>
          <w:lang w:val="es-ES" w:eastAsia="en-US"/>
        </w:rPr>
      </w:pPr>
      <w:r w:rsidRPr="003F3EC5">
        <w:rPr>
          <w:rFonts w:ascii="Arial Narrow" w:hAnsi="Arial Narrow" w:cs="Arial"/>
          <w:sz w:val="22"/>
          <w:szCs w:val="22"/>
          <w:lang w:val="es-ES" w:eastAsia="en-US"/>
        </w:rPr>
        <w:t>Que</w:t>
      </w:r>
      <w:r w:rsidR="0062632A" w:rsidRPr="003F3EC5">
        <w:rPr>
          <w:rFonts w:ascii="Arial Narrow" w:hAnsi="Arial Narrow" w:cs="Arial"/>
          <w:sz w:val="22"/>
          <w:szCs w:val="22"/>
          <w:lang w:val="es-ES" w:eastAsia="en-US"/>
        </w:rPr>
        <w:t xml:space="preserve"> se encuentra inscrita en el Registro Federal de Contribuyentes de la Secretaria de Hacienda y Crédito Público con el número </w:t>
      </w:r>
      <w:r w:rsidR="0062632A" w:rsidRPr="00AB41FF">
        <w:rPr>
          <w:rFonts w:ascii="Arial Narrow" w:hAnsi="Arial Narrow" w:cs="Arial"/>
          <w:b/>
          <w:sz w:val="22"/>
          <w:szCs w:val="22"/>
          <w:lang w:val="es-ES" w:eastAsia="en-US"/>
        </w:rPr>
        <w:t>UAA-750303NHA</w:t>
      </w:r>
      <w:r w:rsidRPr="00AB41FF">
        <w:rPr>
          <w:rFonts w:ascii="Arial Narrow" w:hAnsi="Arial Narrow" w:cs="Arial"/>
          <w:b/>
        </w:rPr>
        <w:t>.</w:t>
      </w:r>
    </w:p>
    <w:p w14:paraId="58BDEBB3" w14:textId="77777777" w:rsidR="00F8595C" w:rsidRPr="003F3EC5" w:rsidRDefault="00F8595C" w:rsidP="00F8595C">
      <w:pPr>
        <w:pStyle w:val="Prrafodelista"/>
        <w:rPr>
          <w:rFonts w:ascii="Arial Narrow" w:hAnsi="Arial Narrow" w:cs="Arial"/>
          <w:sz w:val="22"/>
          <w:szCs w:val="22"/>
          <w:lang w:val="es-ES"/>
        </w:rPr>
      </w:pPr>
    </w:p>
    <w:p w14:paraId="0908086C" w14:textId="77777777" w:rsidR="00070F2E" w:rsidRPr="00484329" w:rsidRDefault="00F8595C" w:rsidP="00B80A5E">
      <w:pPr>
        <w:numPr>
          <w:ilvl w:val="0"/>
          <w:numId w:val="2"/>
        </w:numPr>
        <w:jc w:val="both"/>
        <w:rPr>
          <w:rFonts w:ascii="Arial Narrow" w:hAnsi="Arial Narrow" w:cs="Arial"/>
          <w:b/>
          <w:sz w:val="22"/>
          <w:szCs w:val="22"/>
          <w:lang w:val="es-ES" w:eastAsia="en-US"/>
        </w:rPr>
      </w:pPr>
      <w:r w:rsidRPr="003F3EC5">
        <w:rPr>
          <w:rFonts w:ascii="Arial Narrow" w:hAnsi="Arial Narrow" w:cs="Arial"/>
          <w:sz w:val="22"/>
          <w:szCs w:val="22"/>
          <w:lang w:val="es-ES"/>
        </w:rPr>
        <w:t xml:space="preserve">Que </w:t>
      </w:r>
      <w:r w:rsidR="003378A2" w:rsidRPr="003F3EC5">
        <w:rPr>
          <w:rFonts w:ascii="Arial Narrow" w:hAnsi="Arial Narrow" w:cs="Arial"/>
          <w:sz w:val="22"/>
          <w:szCs w:val="22"/>
          <w:lang w:val="es-ES"/>
        </w:rPr>
        <w:t>tiene establecido su domicilio en Edificio Central Administrativo, en Buenavista #1923, Saltillo, Coahuila, C.P. 25315, mismo que señalan para los fines y efectos legales de este contrato.</w:t>
      </w:r>
    </w:p>
    <w:p w14:paraId="1437DB46" w14:textId="77777777" w:rsidR="00880043" w:rsidRDefault="00880043" w:rsidP="00400E65">
      <w:pPr>
        <w:pStyle w:val="Sinespaciado"/>
        <w:spacing w:line="276" w:lineRule="auto"/>
        <w:jc w:val="both"/>
        <w:rPr>
          <w:rFonts w:ascii="Arial Narrow" w:hAnsi="Arial Narrow" w:cs="Arial"/>
          <w:b/>
        </w:rPr>
      </w:pPr>
    </w:p>
    <w:p w14:paraId="3DE3BD35" w14:textId="77777777" w:rsidR="002461F4" w:rsidRDefault="002461F4" w:rsidP="00400E65">
      <w:pPr>
        <w:pStyle w:val="Sinespaciado"/>
        <w:spacing w:line="276" w:lineRule="auto"/>
        <w:jc w:val="both"/>
        <w:rPr>
          <w:rFonts w:ascii="Arial Narrow" w:hAnsi="Arial Narrow" w:cs="Arial"/>
          <w:b/>
        </w:rPr>
      </w:pPr>
    </w:p>
    <w:p w14:paraId="64DE7D9B" w14:textId="77777777" w:rsidR="002461F4" w:rsidRDefault="002461F4" w:rsidP="00400E65">
      <w:pPr>
        <w:pStyle w:val="Sinespaciado"/>
        <w:spacing w:line="276" w:lineRule="auto"/>
        <w:jc w:val="both"/>
        <w:rPr>
          <w:rFonts w:ascii="Arial Narrow" w:hAnsi="Arial Narrow" w:cs="Arial"/>
          <w:b/>
        </w:rPr>
      </w:pPr>
    </w:p>
    <w:p w14:paraId="46859DF7" w14:textId="77777777" w:rsidR="002461F4" w:rsidRPr="00EC0B4C" w:rsidRDefault="002461F4" w:rsidP="00400E65">
      <w:pPr>
        <w:pStyle w:val="Sinespaciado"/>
        <w:spacing w:line="276" w:lineRule="auto"/>
        <w:jc w:val="both"/>
        <w:rPr>
          <w:rFonts w:ascii="Arial Narrow" w:hAnsi="Arial Narrow" w:cs="Arial"/>
          <w:b/>
        </w:rPr>
      </w:pPr>
    </w:p>
    <w:p w14:paraId="0F09F3D6" w14:textId="77777777" w:rsidR="00880043" w:rsidRPr="00EC0B4C" w:rsidRDefault="003378A2" w:rsidP="00704927">
      <w:pPr>
        <w:pStyle w:val="Sinespaciado"/>
        <w:numPr>
          <w:ilvl w:val="0"/>
          <w:numId w:val="1"/>
        </w:numPr>
        <w:spacing w:line="276" w:lineRule="auto"/>
        <w:ind w:left="567" w:hanging="207"/>
        <w:jc w:val="both"/>
        <w:rPr>
          <w:rFonts w:ascii="Arial Narrow" w:hAnsi="Arial Narrow" w:cs="Arial"/>
          <w:b/>
        </w:rPr>
      </w:pPr>
      <w:r>
        <w:rPr>
          <w:rFonts w:ascii="Arial Narrow" w:hAnsi="Arial Narrow" w:cs="Arial"/>
          <w:b/>
        </w:rPr>
        <w:lastRenderedPageBreak/>
        <w:t xml:space="preserve">Declara </w:t>
      </w:r>
      <w:r w:rsidR="00C77EB9">
        <w:rPr>
          <w:rFonts w:ascii="Arial Narrow" w:hAnsi="Arial Narrow" w:cs="Arial"/>
          <w:b/>
        </w:rPr>
        <w:t>“</w:t>
      </w:r>
      <w:r w:rsidR="00364CFB">
        <w:rPr>
          <w:rFonts w:ascii="Arial Narrow" w:hAnsi="Arial Narrow" w:cs="Arial"/>
          <w:b/>
        </w:rPr>
        <w:t>EL PRESTADOR</w:t>
      </w:r>
      <w:r w:rsidR="00C77EB9">
        <w:rPr>
          <w:rFonts w:ascii="Arial Narrow" w:hAnsi="Arial Narrow" w:cs="Arial"/>
          <w:b/>
        </w:rPr>
        <w:t>”</w:t>
      </w:r>
      <w:r>
        <w:rPr>
          <w:rFonts w:ascii="Arial Narrow" w:hAnsi="Arial Narrow" w:cs="Arial"/>
          <w:b/>
        </w:rPr>
        <w:t>, POR CONDUCTO DE SU REPRESENTANTE LEGAL:</w:t>
      </w:r>
    </w:p>
    <w:p w14:paraId="0BDC09D3" w14:textId="77777777" w:rsidR="0006377D" w:rsidRDefault="0006377D" w:rsidP="0006377D">
      <w:pPr>
        <w:pStyle w:val="Sinespaciado"/>
        <w:spacing w:line="276" w:lineRule="auto"/>
        <w:jc w:val="both"/>
        <w:rPr>
          <w:rFonts w:ascii="Arial Narrow" w:hAnsi="Arial Narrow" w:cs="Arial"/>
          <w:b/>
        </w:rPr>
      </w:pPr>
    </w:p>
    <w:p w14:paraId="13719628" w14:textId="77777777" w:rsidR="002944CA" w:rsidRPr="00D75256" w:rsidRDefault="002944CA" w:rsidP="002944CA">
      <w:pPr>
        <w:pStyle w:val="Sinespaciado"/>
        <w:numPr>
          <w:ilvl w:val="0"/>
          <w:numId w:val="10"/>
        </w:numPr>
        <w:spacing w:line="276" w:lineRule="auto"/>
        <w:jc w:val="both"/>
        <w:rPr>
          <w:rFonts w:ascii="Arial Narrow" w:hAnsi="Arial Narrow" w:cs="Arial"/>
        </w:rPr>
      </w:pPr>
      <w:r w:rsidRPr="00D75256">
        <w:rPr>
          <w:rFonts w:ascii="Arial Narrow" w:hAnsi="Arial Narrow" w:cs="Arial"/>
        </w:rPr>
        <w:t xml:space="preserve">Que es una Persona Física  con actividad </w:t>
      </w:r>
      <w:r w:rsidR="00584DA4">
        <w:rPr>
          <w:rFonts w:ascii="Arial Narrow" w:hAnsi="Arial Narrow" w:cs="Arial"/>
        </w:rPr>
        <w:t>empresarial</w:t>
      </w:r>
      <w:r w:rsidRPr="00D75256">
        <w:rPr>
          <w:rFonts w:ascii="Arial Narrow" w:hAnsi="Arial Narrow" w:cs="Arial"/>
        </w:rPr>
        <w:t>, según su alta ante la Secretaria de Hacienda y Crédito Público.</w:t>
      </w:r>
    </w:p>
    <w:p w14:paraId="079A4058" w14:textId="77777777" w:rsidR="002944CA" w:rsidRPr="00D75256" w:rsidRDefault="002944CA" w:rsidP="002944CA">
      <w:pPr>
        <w:pStyle w:val="Sinespaciado"/>
        <w:spacing w:line="276" w:lineRule="auto"/>
        <w:jc w:val="both"/>
        <w:rPr>
          <w:rFonts w:ascii="Arial Narrow" w:hAnsi="Arial Narrow" w:cs="Arial"/>
        </w:rPr>
      </w:pPr>
    </w:p>
    <w:p w14:paraId="43A33235" w14:textId="77777777" w:rsidR="002944CA" w:rsidRPr="00D75256" w:rsidRDefault="002944CA" w:rsidP="002944CA">
      <w:pPr>
        <w:pStyle w:val="Sinespaciado"/>
        <w:numPr>
          <w:ilvl w:val="0"/>
          <w:numId w:val="10"/>
        </w:numPr>
        <w:spacing w:line="276" w:lineRule="auto"/>
        <w:jc w:val="both"/>
        <w:rPr>
          <w:rFonts w:ascii="Arial Narrow" w:hAnsi="Arial Narrow" w:cs="Arial"/>
        </w:rPr>
      </w:pPr>
      <w:r w:rsidRPr="00D75256">
        <w:rPr>
          <w:rFonts w:ascii="Arial Narrow" w:hAnsi="Arial Narrow" w:cs="Arial"/>
        </w:rPr>
        <w:t>Que  tiene la capacidad jurídica para celebrar el presente contrato con “LA UNIVERSIDAD”, y para ello cuenta con los recursos humanos, técnicos y materiales necesarios para cumplir con su objeto.</w:t>
      </w:r>
    </w:p>
    <w:p w14:paraId="66C9E49B" w14:textId="77777777" w:rsidR="002944CA" w:rsidRPr="00D75256" w:rsidRDefault="002944CA" w:rsidP="002944CA">
      <w:pPr>
        <w:pStyle w:val="Prrafodelista"/>
        <w:rPr>
          <w:rFonts w:ascii="Arial Narrow" w:hAnsi="Arial Narrow" w:cs="Arial"/>
        </w:rPr>
      </w:pPr>
    </w:p>
    <w:p w14:paraId="6A5407D7" w14:textId="77777777" w:rsidR="002944CA" w:rsidRPr="00D75256" w:rsidRDefault="002944CA" w:rsidP="002944CA">
      <w:pPr>
        <w:pStyle w:val="Sinespaciado"/>
        <w:numPr>
          <w:ilvl w:val="0"/>
          <w:numId w:val="10"/>
        </w:numPr>
        <w:spacing w:line="276" w:lineRule="auto"/>
        <w:jc w:val="both"/>
        <w:rPr>
          <w:rFonts w:ascii="Arial Narrow" w:hAnsi="Arial Narrow" w:cs="Arial"/>
        </w:rPr>
      </w:pPr>
      <w:r w:rsidRPr="00D75256">
        <w:rPr>
          <w:rFonts w:ascii="Arial Narrow" w:hAnsi="Arial Narrow" w:cs="Arial"/>
        </w:rPr>
        <w:t xml:space="preserve">Que es una persona física que se encuentra en el Registro Federal de Contribuyentes de la Secretaria de Hacienda y Crédito Público con el número </w:t>
      </w:r>
      <w:r w:rsidRPr="002944CA">
        <w:rPr>
          <w:rFonts w:ascii="Arial Narrow" w:hAnsi="Arial Narrow" w:cs="Arial"/>
          <w:snapToGrid w:val="0"/>
        </w:rPr>
        <w:t>LIBA660714LS5</w:t>
      </w:r>
      <w:r w:rsidRPr="00D75256">
        <w:rPr>
          <w:rFonts w:ascii="Arial Narrow" w:hAnsi="Arial Narrow" w:cs="Arial"/>
        </w:rPr>
        <w:t>.</w:t>
      </w:r>
    </w:p>
    <w:p w14:paraId="34BDB4C6" w14:textId="77777777" w:rsidR="002944CA" w:rsidRPr="00D75256" w:rsidRDefault="002944CA" w:rsidP="002944CA">
      <w:pPr>
        <w:pStyle w:val="Prrafodelista"/>
        <w:rPr>
          <w:rFonts w:ascii="Arial Narrow" w:hAnsi="Arial Narrow" w:cs="Arial"/>
        </w:rPr>
      </w:pPr>
    </w:p>
    <w:p w14:paraId="6CCCD875" w14:textId="77777777" w:rsidR="002944CA" w:rsidRPr="00D75256" w:rsidRDefault="002944CA" w:rsidP="002944CA">
      <w:pPr>
        <w:pStyle w:val="Sinespaciado"/>
        <w:numPr>
          <w:ilvl w:val="0"/>
          <w:numId w:val="10"/>
        </w:numPr>
        <w:spacing w:line="276" w:lineRule="auto"/>
        <w:jc w:val="both"/>
        <w:rPr>
          <w:rFonts w:ascii="Arial Narrow" w:hAnsi="Arial Narrow" w:cs="Arial"/>
        </w:rPr>
      </w:pPr>
      <w:r w:rsidRPr="00D75256">
        <w:rPr>
          <w:rFonts w:ascii="Arial Narrow" w:hAnsi="Arial Narrow" w:cs="Arial"/>
          <w:lang w:val="es-ES_tradnl"/>
        </w:rPr>
        <w:t>Que declara bajo protesta de decir verdad que formaliza este contrato con la seguridad que ninguno de los dueños o directivos de “EL PROVEEDOR”, se encuentra desempeñando un empleo, cargo o comisión en el Servicio Público, o están inhabilitados para desempeñarlos y por consecuencia declara con la misma formalidad, que no tiene parentesco con los Servidores Públicos que decidieron directamente sobre la adjudicación de este contrato, no existiendo ningún impedimento de tipo legal para formalizarlo.</w:t>
      </w:r>
    </w:p>
    <w:p w14:paraId="0998FA1E" w14:textId="77777777" w:rsidR="002944CA" w:rsidRPr="00D75256" w:rsidRDefault="002944CA" w:rsidP="002944CA">
      <w:pPr>
        <w:pStyle w:val="Prrafodelista"/>
        <w:rPr>
          <w:rFonts w:ascii="Arial Narrow" w:hAnsi="Arial Narrow" w:cs="Arial"/>
        </w:rPr>
      </w:pPr>
    </w:p>
    <w:p w14:paraId="4CBFFCE2" w14:textId="77777777" w:rsidR="002944CA" w:rsidRPr="002944CA" w:rsidRDefault="002944CA" w:rsidP="002944CA">
      <w:pPr>
        <w:pStyle w:val="Sinespaciado"/>
        <w:numPr>
          <w:ilvl w:val="0"/>
          <w:numId w:val="10"/>
        </w:numPr>
        <w:spacing w:line="276" w:lineRule="auto"/>
        <w:jc w:val="both"/>
        <w:rPr>
          <w:rFonts w:ascii="Arial Narrow" w:hAnsi="Arial Narrow" w:cs="Arial"/>
        </w:rPr>
      </w:pPr>
      <w:r w:rsidRPr="00D75256">
        <w:rPr>
          <w:rFonts w:ascii="Arial Narrow" w:hAnsi="Arial Narrow" w:cs="Arial"/>
          <w:lang w:val="es-ES_tradnl"/>
        </w:rPr>
        <w:t>Que conoce debidamen</w:t>
      </w:r>
      <w:r w:rsidR="004C4329">
        <w:rPr>
          <w:rFonts w:ascii="Arial Narrow" w:hAnsi="Arial Narrow" w:cs="Arial"/>
          <w:lang w:val="es-ES_tradnl"/>
        </w:rPr>
        <w:t xml:space="preserve">te el sitio </w:t>
      </w:r>
      <w:r w:rsidRPr="00D75256">
        <w:rPr>
          <w:rFonts w:ascii="Arial Narrow" w:hAnsi="Arial Narrow" w:cs="Arial"/>
          <w:lang w:val="es-ES_tradnl"/>
        </w:rPr>
        <w:t xml:space="preserve"> donde se realizará el </w:t>
      </w:r>
      <w:r w:rsidR="004C4329">
        <w:rPr>
          <w:rFonts w:ascii="Arial Narrow" w:hAnsi="Arial Narrow" w:cs="Arial"/>
          <w:lang w:val="es-ES_tradnl"/>
        </w:rPr>
        <w:t>SERVICIO</w:t>
      </w:r>
      <w:r w:rsidRPr="00D75256">
        <w:rPr>
          <w:rFonts w:ascii="Arial Narrow" w:hAnsi="Arial Narrow" w:cs="Arial"/>
          <w:lang w:val="es-ES_tradnl"/>
        </w:rPr>
        <w:t xml:space="preserve"> DE LOS BIENES objeto de este contrato, por lo que considera todos los factores que intervienen para su ejecución.</w:t>
      </w:r>
    </w:p>
    <w:p w14:paraId="7C55357A" w14:textId="77777777" w:rsidR="002944CA" w:rsidRDefault="002944CA" w:rsidP="002944CA">
      <w:pPr>
        <w:pStyle w:val="Prrafodelista"/>
        <w:rPr>
          <w:rFonts w:ascii="Arial Narrow" w:hAnsi="Arial Narrow" w:cs="Arial"/>
        </w:rPr>
      </w:pPr>
    </w:p>
    <w:p w14:paraId="6BF17F2E" w14:textId="77777777" w:rsidR="002944CA" w:rsidRPr="002944CA" w:rsidRDefault="002944CA" w:rsidP="002944CA">
      <w:pPr>
        <w:pStyle w:val="Sinespaciado"/>
        <w:numPr>
          <w:ilvl w:val="0"/>
          <w:numId w:val="10"/>
        </w:numPr>
        <w:spacing w:line="276" w:lineRule="auto"/>
        <w:jc w:val="both"/>
        <w:rPr>
          <w:rFonts w:ascii="Arial Narrow" w:hAnsi="Arial Narrow" w:cs="Arial"/>
        </w:rPr>
      </w:pPr>
      <w:r w:rsidRPr="002944CA">
        <w:rPr>
          <w:rFonts w:ascii="Arial Narrow" w:hAnsi="Arial Narrow" w:cs="Arial"/>
          <w:bCs/>
          <w:snapToGrid w:val="0"/>
        </w:rPr>
        <w:t xml:space="preserve">Que para los fines y efectos legales del presente contrato señala como su domicilio el ubicado en: Calle Universidad Autónoma de Tamaulipas # 113, Col. Valle Universidad, en Saltillo, Coah., C.P.25260, Teléfono: (844) 415-46-89, Mail: </w:t>
      </w:r>
      <w:hyperlink r:id="rId8" w:history="1">
        <w:r w:rsidRPr="002944CA">
          <w:rPr>
            <w:rStyle w:val="Hipervnculo"/>
            <w:rFonts w:ascii="Arial Narrow" w:hAnsi="Arial Narrow" w:cs="Arial"/>
            <w:bCs/>
            <w:snapToGrid w:val="0"/>
          </w:rPr>
          <w:t>aniceto.de_lira@tni.com.mx</w:t>
        </w:r>
      </w:hyperlink>
    </w:p>
    <w:p w14:paraId="2AA8FD46" w14:textId="77777777" w:rsidR="002944CA" w:rsidRPr="00D75256" w:rsidRDefault="002944CA" w:rsidP="002944CA">
      <w:pPr>
        <w:pStyle w:val="Sinespaciado"/>
        <w:spacing w:line="276" w:lineRule="auto"/>
        <w:jc w:val="both"/>
        <w:rPr>
          <w:rFonts w:ascii="Arial Narrow" w:hAnsi="Arial Narrow" w:cs="Arial"/>
          <w:highlight w:val="yellow"/>
        </w:rPr>
      </w:pPr>
    </w:p>
    <w:p w14:paraId="3009401F" w14:textId="77777777" w:rsidR="002944CA" w:rsidRPr="00D75256" w:rsidRDefault="002944CA" w:rsidP="002944CA">
      <w:pPr>
        <w:widowControl w:val="0"/>
        <w:numPr>
          <w:ilvl w:val="0"/>
          <w:numId w:val="10"/>
        </w:numPr>
        <w:overflowPunct w:val="0"/>
        <w:autoSpaceDE w:val="0"/>
        <w:autoSpaceDN w:val="0"/>
        <w:adjustRightInd w:val="0"/>
        <w:jc w:val="both"/>
        <w:textAlignment w:val="baseline"/>
        <w:rPr>
          <w:rFonts w:ascii="Arial Narrow" w:hAnsi="Arial Narrow" w:cs="Arial"/>
          <w:bCs/>
          <w:snapToGrid w:val="0"/>
          <w:sz w:val="22"/>
          <w:szCs w:val="22"/>
        </w:rPr>
      </w:pPr>
      <w:r w:rsidRPr="00D75256">
        <w:rPr>
          <w:rFonts w:ascii="Arial Narrow" w:hAnsi="Arial Narrow" w:cs="Arial"/>
          <w:bCs/>
          <w:snapToGrid w:val="0"/>
          <w:sz w:val="22"/>
          <w:szCs w:val="22"/>
        </w:rPr>
        <w:t>Para efectos de lo previsto en el artículo 32-D del Código Fiscal de la Federación, han presentado a “LA UNIVERSIDAD”, la opinión favorable emitida por el Servicio de Administración Tributaria respecto del cumplimiento de sus obligaciones Fiscales conforme lo dispuesta la regla 2.1.27 de la Resolución de la Miscelánea Fiscal para 2015, publicada en el Diario Oficial de la Federación el 30 de diciembre de 2014.</w:t>
      </w:r>
    </w:p>
    <w:p w14:paraId="6DEDA8FF" w14:textId="77777777" w:rsidR="0006377D" w:rsidRPr="003F3EC5" w:rsidRDefault="0006377D" w:rsidP="00400E65">
      <w:pPr>
        <w:rPr>
          <w:rFonts w:ascii="Arial Narrow" w:hAnsi="Arial Narrow" w:cs="Arial"/>
        </w:rPr>
      </w:pPr>
    </w:p>
    <w:p w14:paraId="51792044" w14:textId="77777777" w:rsidR="00F824BD" w:rsidRPr="005A321F" w:rsidRDefault="00F824BD" w:rsidP="00400E65">
      <w:pPr>
        <w:rPr>
          <w:rFonts w:ascii="Arial Narrow" w:hAnsi="Arial Narrow" w:cs="Arial"/>
          <w:b/>
        </w:rPr>
      </w:pPr>
    </w:p>
    <w:p w14:paraId="2ED7C49E" w14:textId="77777777" w:rsidR="0006377D" w:rsidRPr="005A321F" w:rsidRDefault="0006377D" w:rsidP="0006377D">
      <w:pPr>
        <w:pStyle w:val="Sinespaciado"/>
        <w:numPr>
          <w:ilvl w:val="0"/>
          <w:numId w:val="1"/>
        </w:numPr>
        <w:spacing w:line="276" w:lineRule="auto"/>
        <w:ind w:left="567" w:hanging="207"/>
        <w:jc w:val="both"/>
        <w:rPr>
          <w:rFonts w:ascii="Arial Narrow" w:hAnsi="Arial Narrow" w:cs="Arial"/>
          <w:b/>
        </w:rPr>
      </w:pPr>
      <w:r w:rsidRPr="005A321F">
        <w:rPr>
          <w:rFonts w:ascii="Arial Narrow" w:hAnsi="Arial Narrow" w:cs="Arial"/>
          <w:b/>
        </w:rPr>
        <w:t>DECLARAN AMBAS PARTES:</w:t>
      </w:r>
    </w:p>
    <w:p w14:paraId="269EBB2A" w14:textId="77777777" w:rsidR="0006377D" w:rsidRPr="005A321F" w:rsidRDefault="0006377D" w:rsidP="0006377D">
      <w:pPr>
        <w:pStyle w:val="Sinespaciado"/>
        <w:spacing w:line="276" w:lineRule="auto"/>
        <w:jc w:val="both"/>
        <w:rPr>
          <w:rFonts w:ascii="Arial Narrow" w:hAnsi="Arial Narrow" w:cs="Arial"/>
          <w:b/>
          <w:sz w:val="20"/>
          <w:szCs w:val="20"/>
        </w:rPr>
      </w:pPr>
    </w:p>
    <w:p w14:paraId="327F04F6" w14:textId="77777777" w:rsidR="0006377D" w:rsidRPr="004C4329" w:rsidRDefault="0006377D" w:rsidP="0036178C">
      <w:pPr>
        <w:pStyle w:val="Sinespaciado"/>
        <w:numPr>
          <w:ilvl w:val="0"/>
          <w:numId w:val="7"/>
        </w:numPr>
        <w:tabs>
          <w:tab w:val="left" w:pos="567"/>
        </w:tabs>
        <w:spacing w:line="276" w:lineRule="auto"/>
        <w:jc w:val="both"/>
        <w:rPr>
          <w:rFonts w:ascii="Arial Narrow" w:hAnsi="Arial Narrow" w:cs="Arial"/>
        </w:rPr>
      </w:pPr>
      <w:r w:rsidRPr="004C4329">
        <w:rPr>
          <w:rFonts w:ascii="Arial Narrow" w:hAnsi="Arial Narrow" w:cs="Arial"/>
        </w:rPr>
        <w:t>Que se reconocen mutuamente la personalidad con la que acuden a la firma del presente contrato.</w:t>
      </w:r>
    </w:p>
    <w:p w14:paraId="4DEE2EE1" w14:textId="77777777" w:rsidR="0006377D" w:rsidRPr="004C4329" w:rsidRDefault="0006377D" w:rsidP="0036178C">
      <w:pPr>
        <w:pStyle w:val="Sinespaciado"/>
        <w:numPr>
          <w:ilvl w:val="0"/>
          <w:numId w:val="7"/>
        </w:numPr>
        <w:tabs>
          <w:tab w:val="left" w:pos="567"/>
        </w:tabs>
        <w:spacing w:line="276" w:lineRule="auto"/>
        <w:jc w:val="both"/>
        <w:rPr>
          <w:rFonts w:ascii="Arial Narrow" w:hAnsi="Arial Narrow" w:cs="Arial"/>
        </w:rPr>
      </w:pPr>
      <w:r w:rsidRPr="004C4329">
        <w:rPr>
          <w:rFonts w:ascii="Arial Narrow" w:hAnsi="Arial Narrow" w:cs="Arial"/>
        </w:rPr>
        <w:t>Que cuenta con la capacidad técnica, económica y moral para dar cumplimiento al objeto de este Contrato.</w:t>
      </w:r>
    </w:p>
    <w:p w14:paraId="45893B97" w14:textId="77777777" w:rsidR="002944CA" w:rsidRPr="004C4329" w:rsidRDefault="0006377D" w:rsidP="002944CA">
      <w:pPr>
        <w:pStyle w:val="Sinespaciado"/>
        <w:numPr>
          <w:ilvl w:val="0"/>
          <w:numId w:val="7"/>
        </w:numPr>
        <w:tabs>
          <w:tab w:val="left" w:pos="567"/>
        </w:tabs>
        <w:spacing w:line="276" w:lineRule="auto"/>
        <w:jc w:val="both"/>
        <w:rPr>
          <w:rFonts w:ascii="Arial Narrow" w:hAnsi="Arial Narrow" w:cs="Arial"/>
          <w:b/>
        </w:rPr>
      </w:pPr>
      <w:r w:rsidRPr="004C4329">
        <w:rPr>
          <w:rFonts w:ascii="Arial Narrow" w:hAnsi="Arial Narrow" w:cs="Arial"/>
        </w:rPr>
        <w:t>Qu</w:t>
      </w:r>
      <w:r w:rsidR="00000CD2" w:rsidRPr="004C4329">
        <w:rPr>
          <w:rFonts w:ascii="Arial Narrow" w:hAnsi="Arial Narrow" w:cs="Arial"/>
        </w:rPr>
        <w:t>e  este  contrato  se  celebra</w:t>
      </w:r>
      <w:r w:rsidR="00E05A8E" w:rsidRPr="004C4329">
        <w:rPr>
          <w:rFonts w:ascii="Arial Narrow" w:hAnsi="Arial Narrow" w:cs="Arial"/>
        </w:rPr>
        <w:t xml:space="preserve"> derivado de un Procedimiento de Adjudicación Directa para</w:t>
      </w:r>
      <w:r w:rsidR="002944CA" w:rsidRPr="004C4329">
        <w:rPr>
          <w:rFonts w:ascii="Arial Narrow" w:hAnsi="Arial Narrow" w:cs="Arial"/>
        </w:rPr>
        <w:t xml:space="preserve"> la Contratación de Servicios de </w:t>
      </w:r>
      <w:r w:rsidR="00F32372">
        <w:rPr>
          <w:rFonts w:ascii="Arial Narrow" w:hAnsi="Arial Narrow" w:cs="Arial"/>
        </w:rPr>
        <w:t xml:space="preserve"> CONFIGURACION Y MTTO. PREVENTIVO Y CORRECTIVO ENFOCADO EN LA ADMON. CONTROL Y DISEÑO DE LA INFRESTRUCTURA DE LA RED DE DATOS DE  LA UAAAN SALTILLO Y U.L.</w:t>
      </w:r>
      <w:r w:rsidR="00D573A5" w:rsidRPr="004C4329">
        <w:rPr>
          <w:rFonts w:ascii="Arial Narrow" w:hAnsi="Arial Narrow" w:cs="Arial"/>
        </w:rPr>
        <w:t xml:space="preserve"> </w:t>
      </w:r>
    </w:p>
    <w:p w14:paraId="3CBFDF21" w14:textId="77777777" w:rsidR="002944CA" w:rsidRPr="004C4329" w:rsidRDefault="002944CA" w:rsidP="00A6245A">
      <w:pPr>
        <w:pStyle w:val="Sinespaciado"/>
        <w:tabs>
          <w:tab w:val="left" w:pos="567"/>
        </w:tabs>
        <w:spacing w:line="276" w:lineRule="auto"/>
        <w:ind w:left="862"/>
        <w:jc w:val="both"/>
        <w:rPr>
          <w:rFonts w:ascii="Arial Narrow" w:hAnsi="Arial Narrow" w:cs="Arial"/>
          <w:b/>
        </w:rPr>
      </w:pPr>
    </w:p>
    <w:p w14:paraId="27DFD593" w14:textId="77777777" w:rsidR="0006377D" w:rsidRPr="004C4329" w:rsidRDefault="0006377D" w:rsidP="002944CA">
      <w:pPr>
        <w:pStyle w:val="Sinespaciado"/>
        <w:tabs>
          <w:tab w:val="left" w:pos="567"/>
        </w:tabs>
        <w:spacing w:line="276" w:lineRule="auto"/>
        <w:ind w:left="862"/>
        <w:jc w:val="both"/>
        <w:rPr>
          <w:rFonts w:ascii="Arial Narrow" w:hAnsi="Arial Narrow" w:cs="Arial"/>
          <w:b/>
        </w:rPr>
      </w:pPr>
      <w:r w:rsidRPr="004C4329">
        <w:rPr>
          <w:rFonts w:ascii="Arial Narrow" w:hAnsi="Arial Narrow" w:cs="Arial"/>
          <w:b/>
        </w:rPr>
        <w:t xml:space="preserve">   Expuesto lo anterior, las partes se obligan de acuerdo a las siguientes:</w:t>
      </w:r>
    </w:p>
    <w:p w14:paraId="5111210C" w14:textId="77777777" w:rsidR="00E95707" w:rsidRPr="004C4329" w:rsidRDefault="00E95707" w:rsidP="00400E65">
      <w:pPr>
        <w:pStyle w:val="Sinespaciado"/>
        <w:tabs>
          <w:tab w:val="left" w:pos="142"/>
        </w:tabs>
        <w:spacing w:line="276" w:lineRule="auto"/>
        <w:rPr>
          <w:rFonts w:ascii="Arial Narrow" w:hAnsi="Arial Narrow" w:cs="Arial"/>
          <w:b/>
          <w:u w:val="single"/>
        </w:rPr>
      </w:pPr>
    </w:p>
    <w:p w14:paraId="192DAF7D" w14:textId="77777777" w:rsidR="0006377D" w:rsidRPr="004C4329" w:rsidRDefault="0006377D" w:rsidP="0006377D">
      <w:pPr>
        <w:pStyle w:val="Sinespaciado"/>
        <w:tabs>
          <w:tab w:val="left" w:pos="142"/>
        </w:tabs>
        <w:spacing w:line="276" w:lineRule="auto"/>
        <w:jc w:val="center"/>
        <w:rPr>
          <w:rFonts w:ascii="Arial Narrow" w:hAnsi="Arial Narrow" w:cs="Arial"/>
          <w:b/>
          <w:u w:val="single"/>
        </w:rPr>
      </w:pPr>
      <w:r w:rsidRPr="004C4329">
        <w:rPr>
          <w:rFonts w:ascii="Arial Narrow" w:hAnsi="Arial Narrow" w:cs="Arial"/>
          <w:b/>
          <w:u w:val="single"/>
        </w:rPr>
        <w:lastRenderedPageBreak/>
        <w:t xml:space="preserve">C L Á U S U L A S </w:t>
      </w:r>
    </w:p>
    <w:p w14:paraId="08B217FE" w14:textId="77777777" w:rsidR="0006377D" w:rsidRPr="004C4329" w:rsidRDefault="0006377D" w:rsidP="0006377D">
      <w:pPr>
        <w:pStyle w:val="Sinespaciado"/>
        <w:tabs>
          <w:tab w:val="left" w:pos="142"/>
        </w:tabs>
        <w:spacing w:line="276" w:lineRule="auto"/>
        <w:jc w:val="center"/>
        <w:rPr>
          <w:rFonts w:ascii="Arial Narrow" w:hAnsi="Arial Narrow" w:cs="Arial"/>
          <w:b/>
          <w:u w:val="single"/>
        </w:rPr>
      </w:pPr>
    </w:p>
    <w:p w14:paraId="334F2CFD" w14:textId="77777777" w:rsidR="00D573A5" w:rsidRPr="004C4329" w:rsidRDefault="0006377D" w:rsidP="00B754CF">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PRIMERA.- OBJETO:</w:t>
      </w:r>
      <w:r w:rsidRPr="004C4329">
        <w:rPr>
          <w:rFonts w:ascii="Arial Narrow" w:hAnsi="Arial Narrow" w:cs="Arial"/>
        </w:rPr>
        <w:t xml:space="preserve"> </w:t>
      </w:r>
      <w:r w:rsidR="00000CD2" w:rsidRPr="004C4329">
        <w:rPr>
          <w:rFonts w:ascii="Arial Narrow" w:hAnsi="Arial Narrow" w:cs="Arial"/>
        </w:rPr>
        <w:t>El objeto del presente contrato es obtener “LA UNIVERSIDAD” y otorgar por parte de “</w:t>
      </w:r>
      <w:r w:rsidR="002944CA" w:rsidRPr="004C4329">
        <w:rPr>
          <w:rFonts w:ascii="Arial Narrow" w:hAnsi="Arial Narrow" w:cs="Arial"/>
        </w:rPr>
        <w:t>C. ANICETO DE LIRA BARAJAS</w:t>
      </w:r>
      <w:r w:rsidR="00000CD2" w:rsidRPr="004C4329">
        <w:rPr>
          <w:rFonts w:ascii="Arial Narrow" w:hAnsi="Arial Narrow" w:cs="Arial"/>
        </w:rPr>
        <w:t>”</w:t>
      </w:r>
      <w:r w:rsidR="0020384F">
        <w:rPr>
          <w:rFonts w:ascii="Arial Narrow" w:hAnsi="Arial Narrow" w:cs="Arial"/>
        </w:rPr>
        <w:t xml:space="preserve">, </w:t>
      </w:r>
      <w:r w:rsidR="00000CD2" w:rsidRPr="004C4329">
        <w:rPr>
          <w:rFonts w:ascii="Arial Narrow" w:hAnsi="Arial Narrow" w:cs="Arial"/>
        </w:rPr>
        <w:t xml:space="preserve"> </w:t>
      </w:r>
      <w:r w:rsidR="00F824BD" w:rsidRPr="004C4329">
        <w:rPr>
          <w:rFonts w:ascii="Arial Narrow" w:hAnsi="Arial Narrow" w:cs="Arial"/>
        </w:rPr>
        <w:t>“</w:t>
      </w:r>
      <w:r w:rsidR="00D7569A">
        <w:rPr>
          <w:rFonts w:ascii="Arial Narrow" w:hAnsi="Arial Narrow" w:cs="Arial"/>
        </w:rPr>
        <w:t xml:space="preserve"> LA C</w:t>
      </w:r>
      <w:r w:rsidR="00F32372">
        <w:rPr>
          <w:rFonts w:ascii="Arial Narrow" w:hAnsi="Arial Narrow" w:cs="Arial"/>
        </w:rPr>
        <w:t>ONFIGURACION Y MTTO. PREVENTIVO Y CORRECTIVO ENFOCADO EN LA ADMON. CONTROL Y DISEÑO DE LA INFRESTRUCTURA DE LA RED DE DATOS DE LA UAAAN SALTILLO Y U.L.</w:t>
      </w:r>
      <w:r w:rsidR="00A36BF2" w:rsidRPr="004C4329">
        <w:rPr>
          <w:rFonts w:ascii="Arial Narrow" w:hAnsi="Arial Narrow" w:cs="Arial"/>
        </w:rPr>
        <w:t>”</w:t>
      </w:r>
      <w:r w:rsidR="00000CD2" w:rsidRPr="004C4329">
        <w:rPr>
          <w:rFonts w:ascii="Arial Narrow" w:hAnsi="Arial Narrow" w:cs="Arial"/>
        </w:rPr>
        <w:t xml:space="preserve">, </w:t>
      </w:r>
      <w:r w:rsidR="00E05A8E" w:rsidRPr="004C4329">
        <w:rPr>
          <w:rFonts w:ascii="Arial Narrow" w:hAnsi="Arial Narrow" w:cs="Arial"/>
        </w:rPr>
        <w:t xml:space="preserve">con </w:t>
      </w:r>
      <w:r w:rsidR="0039513D" w:rsidRPr="004C4329">
        <w:rPr>
          <w:rFonts w:ascii="Arial Narrow" w:hAnsi="Arial Narrow" w:cs="Arial"/>
        </w:rPr>
        <w:t xml:space="preserve">los </w:t>
      </w:r>
      <w:r w:rsidR="00D573A5" w:rsidRPr="004C4329">
        <w:rPr>
          <w:rFonts w:ascii="Arial Narrow" w:hAnsi="Arial Narrow" w:cs="Arial"/>
        </w:rPr>
        <w:t>beneficios</w:t>
      </w:r>
      <w:r w:rsidR="0039513D" w:rsidRPr="004C4329">
        <w:rPr>
          <w:rFonts w:ascii="Arial Narrow" w:hAnsi="Arial Narrow" w:cs="Arial"/>
        </w:rPr>
        <w:t xml:space="preserve"> marcados en el Anexo I, el cual forma parte de este contrato.</w:t>
      </w:r>
    </w:p>
    <w:p w14:paraId="7F7DA4D9" w14:textId="77777777" w:rsidR="00000CD2" w:rsidRPr="004C4329" w:rsidRDefault="00000CD2" w:rsidP="0006377D">
      <w:pPr>
        <w:pStyle w:val="Sinespaciado"/>
        <w:tabs>
          <w:tab w:val="left" w:pos="142"/>
        </w:tabs>
        <w:spacing w:line="276" w:lineRule="auto"/>
        <w:ind w:left="142"/>
        <w:jc w:val="both"/>
        <w:rPr>
          <w:rFonts w:ascii="Arial Narrow" w:hAnsi="Arial Narrow" w:cs="Arial"/>
        </w:rPr>
      </w:pPr>
    </w:p>
    <w:p w14:paraId="122A08DA" w14:textId="77777777" w:rsidR="00071726" w:rsidRPr="004C4329" w:rsidRDefault="003F3EC5"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SEGUNDA:</w:t>
      </w:r>
      <w:r w:rsidR="0006377D" w:rsidRPr="004C4329">
        <w:rPr>
          <w:rFonts w:ascii="Arial Narrow" w:hAnsi="Arial Narrow" w:cs="Arial"/>
        </w:rPr>
        <w:t xml:space="preserve"> </w:t>
      </w:r>
      <w:r w:rsidR="00587A49" w:rsidRPr="004C4329">
        <w:rPr>
          <w:rFonts w:ascii="Arial Narrow" w:hAnsi="Arial Narrow" w:cs="Arial"/>
          <w:b/>
        </w:rPr>
        <w:t>PRECIO CONVENIDO:</w:t>
      </w:r>
      <w:r w:rsidR="00587A49" w:rsidRPr="004C4329">
        <w:rPr>
          <w:rFonts w:ascii="Arial Narrow" w:hAnsi="Arial Narrow" w:cs="Arial"/>
        </w:rPr>
        <w:t xml:space="preserve"> “LA UNIVERSIDAD</w:t>
      </w:r>
      <w:r w:rsidR="002461F4" w:rsidRPr="004C4329">
        <w:rPr>
          <w:rFonts w:ascii="Arial Narrow" w:hAnsi="Arial Narrow" w:cs="Arial"/>
        </w:rPr>
        <w:t>”, se</w:t>
      </w:r>
      <w:r w:rsidR="00587A49" w:rsidRPr="004C4329">
        <w:rPr>
          <w:rFonts w:ascii="Arial Narrow" w:hAnsi="Arial Narrow" w:cs="Arial"/>
        </w:rPr>
        <w:t xml:space="preserve"> obliga a pagar como contraprestación a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00587A49" w:rsidRPr="004C4329">
        <w:rPr>
          <w:rFonts w:ascii="Arial Narrow" w:hAnsi="Arial Narrow" w:cs="Arial"/>
        </w:rPr>
        <w:t xml:space="preserve"> </w:t>
      </w:r>
      <w:r w:rsidR="00B754CF" w:rsidRPr="004C4329">
        <w:rPr>
          <w:rFonts w:ascii="Arial Narrow" w:hAnsi="Arial Narrow" w:cs="Arial"/>
        </w:rPr>
        <w:t>la cantidad de</w:t>
      </w:r>
      <w:r w:rsidR="00587A49" w:rsidRPr="004C4329">
        <w:rPr>
          <w:rFonts w:ascii="Arial Narrow" w:hAnsi="Arial Narrow" w:cs="Arial"/>
        </w:rPr>
        <w:t xml:space="preserve"> $</w:t>
      </w:r>
      <w:r w:rsidR="00F32372">
        <w:rPr>
          <w:rFonts w:ascii="Arial Narrow" w:hAnsi="Arial Narrow" w:cs="Arial"/>
        </w:rPr>
        <w:t>3</w:t>
      </w:r>
      <w:r w:rsidR="008D0D97">
        <w:rPr>
          <w:rFonts w:ascii="Arial Narrow" w:hAnsi="Arial Narrow" w:cs="Arial"/>
        </w:rPr>
        <w:t>6</w:t>
      </w:r>
      <w:r w:rsidR="00F32372">
        <w:rPr>
          <w:rFonts w:ascii="Arial Narrow" w:hAnsi="Arial Narrow" w:cs="Arial"/>
        </w:rPr>
        <w:t>0</w:t>
      </w:r>
      <w:r w:rsidR="00AB41FF" w:rsidRPr="004C4329">
        <w:rPr>
          <w:rFonts w:ascii="Arial Narrow" w:hAnsi="Arial Narrow" w:cs="Arial"/>
        </w:rPr>
        <w:t>,</w:t>
      </w:r>
      <w:r w:rsidR="00CB7BB3" w:rsidRPr="004C4329">
        <w:rPr>
          <w:rFonts w:ascii="Arial Narrow" w:hAnsi="Arial Narrow" w:cs="Arial"/>
        </w:rPr>
        <w:t>000</w:t>
      </w:r>
      <w:r w:rsidR="00AB41FF" w:rsidRPr="004C4329">
        <w:rPr>
          <w:rFonts w:ascii="Arial Narrow" w:hAnsi="Arial Narrow" w:cs="Arial"/>
        </w:rPr>
        <w:t>.</w:t>
      </w:r>
      <w:r w:rsidR="00CB7BB3" w:rsidRPr="004C4329">
        <w:rPr>
          <w:rFonts w:ascii="Arial Narrow" w:hAnsi="Arial Narrow" w:cs="Arial"/>
        </w:rPr>
        <w:t>00</w:t>
      </w:r>
      <w:r w:rsidR="00587A49" w:rsidRPr="004C4329">
        <w:rPr>
          <w:rFonts w:ascii="Arial Narrow" w:hAnsi="Arial Narrow" w:cs="Arial"/>
        </w:rPr>
        <w:t xml:space="preserve"> (</w:t>
      </w:r>
      <w:r w:rsidR="00F32372">
        <w:rPr>
          <w:rFonts w:ascii="Arial Narrow" w:hAnsi="Arial Narrow" w:cs="Arial"/>
        </w:rPr>
        <w:t xml:space="preserve">Trescientos </w:t>
      </w:r>
      <w:r w:rsidR="008D0D97">
        <w:rPr>
          <w:rFonts w:ascii="Arial Narrow" w:hAnsi="Arial Narrow" w:cs="Arial"/>
        </w:rPr>
        <w:t>sesenta</w:t>
      </w:r>
      <w:r w:rsidR="00D24BFA" w:rsidRPr="004C4329">
        <w:rPr>
          <w:rFonts w:ascii="Arial Narrow" w:hAnsi="Arial Narrow" w:cs="Arial"/>
        </w:rPr>
        <w:t xml:space="preserve"> mil </w:t>
      </w:r>
      <w:r w:rsidR="00587A49" w:rsidRPr="004C4329">
        <w:rPr>
          <w:rFonts w:ascii="Arial Narrow" w:hAnsi="Arial Narrow" w:cs="Arial"/>
        </w:rPr>
        <w:t xml:space="preserve">pesos </w:t>
      </w:r>
      <w:r w:rsidR="00CB7BB3" w:rsidRPr="004C4329">
        <w:rPr>
          <w:rFonts w:ascii="Arial Narrow" w:hAnsi="Arial Narrow" w:cs="Arial"/>
        </w:rPr>
        <w:t>00</w:t>
      </w:r>
      <w:r w:rsidR="00587A49" w:rsidRPr="004C4329">
        <w:rPr>
          <w:rFonts w:ascii="Arial Narrow" w:hAnsi="Arial Narrow" w:cs="Arial"/>
        </w:rPr>
        <w:t>/100 M. N.)</w:t>
      </w:r>
      <w:r w:rsidR="00B754CF" w:rsidRPr="004C4329">
        <w:rPr>
          <w:rFonts w:ascii="Arial Narrow" w:hAnsi="Arial Narrow" w:cs="Arial"/>
        </w:rPr>
        <w:t xml:space="preserve"> </w:t>
      </w:r>
      <w:r w:rsidR="0009741A" w:rsidRPr="004C4329">
        <w:rPr>
          <w:rFonts w:ascii="Arial Narrow" w:hAnsi="Arial Narrow" w:cs="Arial"/>
        </w:rPr>
        <w:t>más</w:t>
      </w:r>
      <w:r w:rsidR="00D24BFA" w:rsidRPr="004C4329">
        <w:rPr>
          <w:rFonts w:ascii="Arial Narrow" w:hAnsi="Arial Narrow" w:cs="Arial"/>
        </w:rPr>
        <w:t xml:space="preserve"> la cantidad de $</w:t>
      </w:r>
      <w:r w:rsidR="002461F4">
        <w:rPr>
          <w:rFonts w:ascii="Arial Narrow" w:hAnsi="Arial Narrow" w:cs="Arial"/>
        </w:rPr>
        <w:t>57</w:t>
      </w:r>
      <w:r w:rsidR="008D0D97">
        <w:rPr>
          <w:rFonts w:ascii="Arial Narrow" w:hAnsi="Arial Narrow" w:cs="Arial"/>
        </w:rPr>
        <w:t>,6</w:t>
      </w:r>
      <w:r w:rsidR="00B51686" w:rsidRPr="004C4329">
        <w:rPr>
          <w:rFonts w:ascii="Arial Narrow" w:hAnsi="Arial Narrow" w:cs="Arial"/>
        </w:rPr>
        <w:t>0</w:t>
      </w:r>
      <w:r w:rsidR="00CB7BB3" w:rsidRPr="004C4329">
        <w:rPr>
          <w:rFonts w:ascii="Arial Narrow" w:hAnsi="Arial Narrow" w:cs="Arial"/>
        </w:rPr>
        <w:t>0</w:t>
      </w:r>
      <w:r w:rsidR="00D24BFA" w:rsidRPr="004C4329">
        <w:rPr>
          <w:rFonts w:ascii="Arial Narrow" w:hAnsi="Arial Narrow" w:cs="Arial"/>
        </w:rPr>
        <w:t>.</w:t>
      </w:r>
      <w:r w:rsidR="00CB7BB3" w:rsidRPr="004C4329">
        <w:rPr>
          <w:rFonts w:ascii="Arial Narrow" w:hAnsi="Arial Narrow" w:cs="Arial"/>
        </w:rPr>
        <w:t>00</w:t>
      </w:r>
      <w:r w:rsidR="00A36BF2" w:rsidRPr="004C4329">
        <w:rPr>
          <w:rFonts w:ascii="Arial Narrow" w:hAnsi="Arial Narrow" w:cs="Arial"/>
        </w:rPr>
        <w:t xml:space="preserve"> (</w:t>
      </w:r>
      <w:r w:rsidR="00F32372">
        <w:rPr>
          <w:rFonts w:ascii="Arial Narrow" w:hAnsi="Arial Narrow" w:cs="Arial"/>
        </w:rPr>
        <w:t>C</w:t>
      </w:r>
      <w:r w:rsidR="002461F4">
        <w:rPr>
          <w:rFonts w:ascii="Arial Narrow" w:hAnsi="Arial Narrow" w:cs="Arial"/>
        </w:rPr>
        <w:t>incuenta y siete</w:t>
      </w:r>
      <w:r w:rsidR="008D0D97">
        <w:rPr>
          <w:rFonts w:ascii="Arial Narrow" w:hAnsi="Arial Narrow" w:cs="Arial"/>
        </w:rPr>
        <w:t xml:space="preserve"> mil seiscientos</w:t>
      </w:r>
      <w:r w:rsidR="00CB7BB3" w:rsidRPr="004C4329">
        <w:rPr>
          <w:rFonts w:ascii="Arial Narrow" w:hAnsi="Arial Narrow" w:cs="Arial"/>
        </w:rPr>
        <w:t xml:space="preserve"> pesos 00</w:t>
      </w:r>
      <w:r w:rsidR="00A36BF2" w:rsidRPr="004C4329">
        <w:rPr>
          <w:rFonts w:ascii="Arial Narrow" w:hAnsi="Arial Narrow" w:cs="Arial"/>
        </w:rPr>
        <w:t xml:space="preserve">/100 M.N) por concepto de IVA, dando un monto total de </w:t>
      </w:r>
      <w:r w:rsidR="00A36BF2" w:rsidRPr="004C4329">
        <w:rPr>
          <w:rFonts w:ascii="Arial Narrow" w:hAnsi="Arial Narrow" w:cs="Arial"/>
          <w:b/>
        </w:rPr>
        <w:t>$</w:t>
      </w:r>
      <w:r w:rsidR="008D0D97">
        <w:rPr>
          <w:rFonts w:ascii="Arial Narrow" w:hAnsi="Arial Narrow" w:cs="Arial"/>
          <w:b/>
        </w:rPr>
        <w:t>417,6</w:t>
      </w:r>
      <w:r w:rsidR="00A636EE">
        <w:rPr>
          <w:rFonts w:ascii="Arial Narrow" w:hAnsi="Arial Narrow" w:cs="Arial"/>
          <w:b/>
        </w:rPr>
        <w:t>00</w:t>
      </w:r>
      <w:r w:rsidR="00A36BF2" w:rsidRPr="004C4329">
        <w:rPr>
          <w:rFonts w:ascii="Arial Narrow" w:hAnsi="Arial Narrow" w:cs="Arial"/>
          <w:b/>
        </w:rPr>
        <w:t>.00</w:t>
      </w:r>
      <w:r w:rsidR="00A36BF2" w:rsidRPr="004C4329">
        <w:rPr>
          <w:rFonts w:ascii="Arial Narrow" w:hAnsi="Arial Narrow" w:cs="Arial"/>
        </w:rPr>
        <w:t xml:space="preserve"> (</w:t>
      </w:r>
      <w:r w:rsidR="008D0D97">
        <w:rPr>
          <w:rFonts w:ascii="Arial Narrow" w:hAnsi="Arial Narrow" w:cs="Arial"/>
        </w:rPr>
        <w:t>Cuatro</w:t>
      </w:r>
      <w:r w:rsidR="00A636EE">
        <w:rPr>
          <w:rFonts w:ascii="Arial Narrow" w:hAnsi="Arial Narrow" w:cs="Arial"/>
        </w:rPr>
        <w:t xml:space="preserve">cientos </w:t>
      </w:r>
      <w:r w:rsidR="002461F4">
        <w:rPr>
          <w:rFonts w:ascii="Arial Narrow" w:hAnsi="Arial Narrow" w:cs="Arial"/>
        </w:rPr>
        <w:t xml:space="preserve">diecisiete </w:t>
      </w:r>
      <w:r w:rsidR="002461F4" w:rsidRPr="004C4329">
        <w:rPr>
          <w:rFonts w:ascii="Arial Narrow" w:hAnsi="Arial Narrow" w:cs="Arial"/>
        </w:rPr>
        <w:t>mil</w:t>
      </w:r>
      <w:r w:rsidR="00CB7BB3" w:rsidRPr="004C4329">
        <w:rPr>
          <w:rFonts w:ascii="Arial Narrow" w:hAnsi="Arial Narrow" w:cs="Arial"/>
        </w:rPr>
        <w:t xml:space="preserve"> </w:t>
      </w:r>
      <w:r w:rsidR="008D0D97">
        <w:rPr>
          <w:rFonts w:ascii="Arial Narrow" w:hAnsi="Arial Narrow" w:cs="Arial"/>
        </w:rPr>
        <w:t>seis</w:t>
      </w:r>
      <w:r w:rsidR="0009741A">
        <w:rPr>
          <w:rFonts w:ascii="Arial Narrow" w:hAnsi="Arial Narrow" w:cs="Arial"/>
        </w:rPr>
        <w:t xml:space="preserve">cientos </w:t>
      </w:r>
      <w:r w:rsidR="00A36BF2" w:rsidRPr="004C4329">
        <w:rPr>
          <w:rFonts w:ascii="Arial Narrow" w:hAnsi="Arial Narrow" w:cs="Arial"/>
        </w:rPr>
        <w:t>pesos 00/100 M.N.)</w:t>
      </w:r>
      <w:r w:rsidR="002461F4">
        <w:rPr>
          <w:rFonts w:ascii="Arial Narrow" w:hAnsi="Arial Narrow" w:cs="Arial"/>
        </w:rPr>
        <w:t>.</w:t>
      </w:r>
    </w:p>
    <w:p w14:paraId="71A25BF3" w14:textId="77777777" w:rsidR="008A0A5C" w:rsidRPr="004C4329" w:rsidRDefault="008A0A5C" w:rsidP="0006377D">
      <w:pPr>
        <w:pStyle w:val="Sinespaciado"/>
        <w:tabs>
          <w:tab w:val="left" w:pos="142"/>
        </w:tabs>
        <w:spacing w:line="276" w:lineRule="auto"/>
        <w:ind w:left="142"/>
        <w:jc w:val="both"/>
        <w:rPr>
          <w:rFonts w:ascii="Arial Narrow" w:hAnsi="Arial Narrow" w:cs="Arial"/>
          <w:b/>
        </w:rPr>
      </w:pPr>
    </w:p>
    <w:p w14:paraId="7CAE616D" w14:textId="77777777" w:rsidR="0006377D" w:rsidRPr="004C4329" w:rsidRDefault="00CA13EE" w:rsidP="002461F4">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TERCERA</w:t>
      </w:r>
      <w:r w:rsidR="0006377D" w:rsidRPr="004C4329">
        <w:rPr>
          <w:rFonts w:ascii="Arial Narrow" w:hAnsi="Arial Narrow" w:cs="Arial"/>
          <w:b/>
        </w:rPr>
        <w:t xml:space="preserve">.- FORMA DE PAGO: </w:t>
      </w:r>
      <w:r w:rsidR="0006377D" w:rsidRPr="004C4329">
        <w:rPr>
          <w:rFonts w:ascii="Arial Narrow" w:hAnsi="Arial Narrow" w:cs="Arial"/>
        </w:rPr>
        <w:t xml:space="preserve">El pago de los </w:t>
      </w:r>
      <w:r w:rsidRPr="004C4329">
        <w:rPr>
          <w:rFonts w:ascii="Arial Narrow" w:hAnsi="Arial Narrow" w:cs="Arial"/>
        </w:rPr>
        <w:t xml:space="preserve">Servicios será cubierto por la “UNIVERSIDAD” </w:t>
      </w:r>
      <w:r w:rsidR="00D7569A">
        <w:rPr>
          <w:rFonts w:ascii="Arial Narrow" w:hAnsi="Arial Narrow" w:cs="Arial"/>
        </w:rPr>
        <w:t>al pestador, quien habiendo</w:t>
      </w:r>
      <w:r w:rsidR="00A6245A" w:rsidRPr="004C4329">
        <w:rPr>
          <w:rFonts w:ascii="Arial Narrow" w:hAnsi="Arial Narrow" w:cs="Arial"/>
        </w:rPr>
        <w:t xml:space="preserve"> realizado el mantenimiento  y </w:t>
      </w:r>
      <w:r w:rsidRPr="004C4329">
        <w:rPr>
          <w:rFonts w:ascii="Arial Narrow" w:hAnsi="Arial Narrow" w:cs="Arial"/>
        </w:rPr>
        <w:t>previ</w:t>
      </w:r>
      <w:r w:rsidR="00D7569A">
        <w:rPr>
          <w:rFonts w:ascii="Arial Narrow" w:hAnsi="Arial Narrow" w:cs="Arial"/>
        </w:rPr>
        <w:t>o</w:t>
      </w:r>
      <w:r w:rsidR="00A6245A" w:rsidRPr="004C4329">
        <w:rPr>
          <w:rFonts w:ascii="Arial Narrow" w:hAnsi="Arial Narrow" w:cs="Arial"/>
        </w:rPr>
        <w:t xml:space="preserve"> reporte mensual</w:t>
      </w:r>
      <w:r w:rsidR="00D7569A">
        <w:rPr>
          <w:rFonts w:ascii="Arial Narrow" w:hAnsi="Arial Narrow" w:cs="Arial"/>
        </w:rPr>
        <w:t xml:space="preserve"> al Subdirector de informática presenta la</w:t>
      </w:r>
      <w:r w:rsidRPr="004C4329">
        <w:rPr>
          <w:rFonts w:ascii="Arial Narrow" w:hAnsi="Arial Narrow" w:cs="Arial"/>
        </w:rPr>
        <w:t xml:space="preserve"> factura,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a  “LA UNIVERSIDAD”,</w:t>
      </w:r>
      <w:r w:rsidR="00D7569A">
        <w:rPr>
          <w:rFonts w:ascii="Arial Narrow" w:hAnsi="Arial Narrow" w:cs="Arial"/>
        </w:rPr>
        <w:t xml:space="preserve"> quien efectuara</w:t>
      </w:r>
      <w:r w:rsidR="0020384F">
        <w:rPr>
          <w:rFonts w:ascii="Arial Narrow" w:hAnsi="Arial Narrow" w:cs="Arial"/>
        </w:rPr>
        <w:t xml:space="preserve">  el pago en (12) </w:t>
      </w:r>
      <w:r w:rsidR="00D7569A">
        <w:rPr>
          <w:rFonts w:ascii="Arial Narrow" w:hAnsi="Arial Narrow" w:cs="Arial"/>
        </w:rPr>
        <w:t xml:space="preserve"> recibos mensuales</w:t>
      </w:r>
      <w:r w:rsidR="008A0A5C" w:rsidRPr="004C4329">
        <w:rPr>
          <w:rFonts w:ascii="Arial Narrow" w:hAnsi="Arial Narrow" w:cs="Arial"/>
        </w:rPr>
        <w:t xml:space="preserve"> </w:t>
      </w:r>
      <w:r w:rsidR="00A6245A" w:rsidRPr="004C4329">
        <w:rPr>
          <w:rFonts w:ascii="Arial Narrow" w:hAnsi="Arial Narrow" w:cs="Arial"/>
        </w:rPr>
        <w:t xml:space="preserve"> </w:t>
      </w:r>
      <w:r w:rsidR="008A0A5C" w:rsidRPr="004C4329">
        <w:rPr>
          <w:rFonts w:ascii="Arial Narrow" w:hAnsi="Arial Narrow" w:cs="Arial"/>
        </w:rPr>
        <w:t>por la cantidad de $</w:t>
      </w:r>
      <w:r w:rsidR="0009741A">
        <w:rPr>
          <w:rFonts w:ascii="Arial Narrow" w:hAnsi="Arial Narrow" w:cs="Arial"/>
        </w:rPr>
        <w:t>34</w:t>
      </w:r>
      <w:r w:rsidR="00D24BFA" w:rsidRPr="004C4329">
        <w:rPr>
          <w:rFonts w:ascii="Arial Narrow" w:hAnsi="Arial Narrow" w:cs="Arial"/>
        </w:rPr>
        <w:t>,</w:t>
      </w:r>
      <w:r w:rsidR="0009741A">
        <w:rPr>
          <w:rFonts w:ascii="Arial Narrow" w:hAnsi="Arial Narrow" w:cs="Arial"/>
        </w:rPr>
        <w:t>8</w:t>
      </w:r>
      <w:r w:rsidR="00B51686" w:rsidRPr="004C4329">
        <w:rPr>
          <w:rFonts w:ascii="Arial Narrow" w:hAnsi="Arial Narrow" w:cs="Arial"/>
        </w:rPr>
        <w:t>0</w:t>
      </w:r>
      <w:r w:rsidR="00D24BFA" w:rsidRPr="004C4329">
        <w:rPr>
          <w:rFonts w:ascii="Arial Narrow" w:hAnsi="Arial Narrow" w:cs="Arial"/>
        </w:rPr>
        <w:t>0</w:t>
      </w:r>
      <w:r w:rsidR="00A36BF2" w:rsidRPr="004C4329">
        <w:rPr>
          <w:rFonts w:ascii="Arial Narrow" w:hAnsi="Arial Narrow" w:cs="Arial"/>
        </w:rPr>
        <w:t>.00</w:t>
      </w:r>
      <w:r w:rsidR="00EA03F3" w:rsidRPr="004C4329">
        <w:rPr>
          <w:rFonts w:ascii="Arial Narrow" w:hAnsi="Arial Narrow" w:cs="Arial"/>
        </w:rPr>
        <w:t xml:space="preserve"> (</w:t>
      </w:r>
      <w:r w:rsidR="0009741A">
        <w:rPr>
          <w:rFonts w:ascii="Arial Narrow" w:hAnsi="Arial Narrow" w:cs="Arial"/>
        </w:rPr>
        <w:t>Treinta y cuatro</w:t>
      </w:r>
      <w:r w:rsidR="00D24BFA" w:rsidRPr="004C4329">
        <w:rPr>
          <w:rFonts w:ascii="Arial Narrow" w:hAnsi="Arial Narrow" w:cs="Arial"/>
        </w:rPr>
        <w:t xml:space="preserve"> mil</w:t>
      </w:r>
      <w:r w:rsidR="0009741A">
        <w:rPr>
          <w:rFonts w:ascii="Arial Narrow" w:hAnsi="Arial Narrow" w:cs="Arial"/>
        </w:rPr>
        <w:t xml:space="preserve"> ochocientos</w:t>
      </w:r>
      <w:r w:rsidR="00D24BFA" w:rsidRPr="004C4329">
        <w:rPr>
          <w:rFonts w:ascii="Arial Narrow" w:hAnsi="Arial Narrow" w:cs="Arial"/>
        </w:rPr>
        <w:t xml:space="preserve"> </w:t>
      </w:r>
      <w:r w:rsidR="00EA03F3" w:rsidRPr="004C4329">
        <w:rPr>
          <w:rFonts w:ascii="Arial Narrow" w:hAnsi="Arial Narrow" w:cs="Arial"/>
        </w:rPr>
        <w:t>pesos 00/100 M.N.)</w:t>
      </w:r>
      <w:r w:rsidR="0009741A">
        <w:rPr>
          <w:rFonts w:ascii="Arial Narrow" w:hAnsi="Arial Narrow" w:cs="Arial"/>
        </w:rPr>
        <w:t xml:space="preserve"> </w:t>
      </w:r>
      <w:r w:rsidR="0009741A" w:rsidRPr="004C4329">
        <w:rPr>
          <w:rFonts w:ascii="Arial Narrow" w:hAnsi="Arial Narrow" w:cs="Arial"/>
        </w:rPr>
        <w:t>IVA</w:t>
      </w:r>
      <w:r w:rsidR="00D24BFA" w:rsidRPr="004C4329">
        <w:rPr>
          <w:rFonts w:ascii="Arial Narrow" w:hAnsi="Arial Narrow" w:cs="Arial"/>
        </w:rPr>
        <w:t xml:space="preserve"> incluido, </w:t>
      </w:r>
      <w:r w:rsidR="00CB6FD2" w:rsidRPr="004C4329">
        <w:rPr>
          <w:rFonts w:ascii="Arial Narrow" w:hAnsi="Arial Narrow" w:cs="Arial"/>
        </w:rPr>
        <w:t xml:space="preserve"> en los meses de </w:t>
      </w:r>
      <w:r w:rsidR="00B51686" w:rsidRPr="004C4329">
        <w:rPr>
          <w:rFonts w:ascii="Arial Narrow" w:hAnsi="Arial Narrow" w:cs="Arial"/>
        </w:rPr>
        <w:t>Enero</w:t>
      </w:r>
      <w:r w:rsidR="0009741A">
        <w:rPr>
          <w:rFonts w:ascii="Arial Narrow" w:hAnsi="Arial Narrow" w:cs="Arial"/>
        </w:rPr>
        <w:t xml:space="preserve"> a </w:t>
      </w:r>
      <w:r w:rsidR="002461F4">
        <w:rPr>
          <w:rFonts w:ascii="Arial Narrow" w:hAnsi="Arial Narrow" w:cs="Arial"/>
        </w:rPr>
        <w:t>Dici</w:t>
      </w:r>
      <w:r w:rsidR="00A636EE">
        <w:rPr>
          <w:rFonts w:ascii="Arial Narrow" w:hAnsi="Arial Narrow" w:cs="Arial"/>
        </w:rPr>
        <w:t>emb</w:t>
      </w:r>
      <w:r w:rsidR="0009741A">
        <w:rPr>
          <w:rFonts w:ascii="Arial Narrow" w:hAnsi="Arial Narrow" w:cs="Arial"/>
        </w:rPr>
        <w:t>re de</w:t>
      </w:r>
      <w:r w:rsidR="00CB6FD2" w:rsidRPr="004C4329">
        <w:rPr>
          <w:rFonts w:ascii="Arial Narrow" w:hAnsi="Arial Narrow" w:cs="Arial"/>
        </w:rPr>
        <w:t xml:space="preserve"> 201</w:t>
      </w:r>
      <w:r w:rsidR="002461F4">
        <w:rPr>
          <w:rFonts w:ascii="Arial Narrow" w:hAnsi="Arial Narrow" w:cs="Arial"/>
        </w:rPr>
        <w:t>9</w:t>
      </w:r>
      <w:r w:rsidR="00CB6FD2" w:rsidRPr="004C4329">
        <w:rPr>
          <w:rFonts w:ascii="Arial Narrow" w:hAnsi="Arial Narrow" w:cs="Arial"/>
        </w:rPr>
        <w:t xml:space="preserve">, y serán pagados </w:t>
      </w:r>
      <w:r w:rsidR="00D7569A">
        <w:rPr>
          <w:rFonts w:ascii="Arial Narrow" w:hAnsi="Arial Narrow" w:cs="Arial"/>
        </w:rPr>
        <w:t>dentro de lo</w:t>
      </w:r>
      <w:r w:rsidRPr="004C4329">
        <w:rPr>
          <w:rFonts w:ascii="Arial Narrow" w:hAnsi="Arial Narrow" w:cs="Arial"/>
        </w:rPr>
        <w:t>s 15 días naturales siguientes contratados a partir de la fecha de recep</w:t>
      </w:r>
      <w:r w:rsidR="00B51686" w:rsidRPr="004C4329">
        <w:rPr>
          <w:rFonts w:ascii="Arial Narrow" w:hAnsi="Arial Narrow" w:cs="Arial"/>
        </w:rPr>
        <w:t>ción de la factura por parte de</w:t>
      </w:r>
      <w:r w:rsidRPr="004C4329">
        <w:rPr>
          <w:rFonts w:ascii="Arial Narrow" w:hAnsi="Arial Narrow" w:cs="Arial"/>
        </w:rPr>
        <w:t>l</w:t>
      </w:r>
      <w:r w:rsidR="00B51686" w:rsidRPr="004C4329">
        <w:rPr>
          <w:rFonts w:ascii="Arial Narrow" w:hAnsi="Arial Narrow" w:cs="Arial"/>
        </w:rPr>
        <w:t xml:space="preserve"> Departamento de Contabilidad</w:t>
      </w:r>
      <w:r w:rsidRPr="004C4329">
        <w:rPr>
          <w:rFonts w:ascii="Arial Narrow" w:hAnsi="Arial Narrow" w:cs="Arial"/>
        </w:rPr>
        <w:t>.</w:t>
      </w:r>
    </w:p>
    <w:p w14:paraId="48DC7F05" w14:textId="77777777" w:rsidR="00EA03F3" w:rsidRPr="004C4329" w:rsidRDefault="00EA03F3" w:rsidP="00EA03F3">
      <w:pPr>
        <w:pStyle w:val="Sinespaciado"/>
        <w:tabs>
          <w:tab w:val="left" w:pos="142"/>
        </w:tabs>
        <w:spacing w:line="276" w:lineRule="auto"/>
        <w:jc w:val="both"/>
        <w:rPr>
          <w:rFonts w:ascii="Arial Narrow" w:hAnsi="Arial Narrow" w:cs="Arial"/>
        </w:rPr>
      </w:pPr>
    </w:p>
    <w:p w14:paraId="4E01B65C" w14:textId="77777777" w:rsidR="00CA13EE" w:rsidRPr="004C4329" w:rsidRDefault="00CA13EE" w:rsidP="00803C66">
      <w:pPr>
        <w:ind w:left="142"/>
        <w:jc w:val="both"/>
        <w:rPr>
          <w:rFonts w:ascii="Arial Narrow" w:hAnsi="Arial Narrow" w:cs="Arial"/>
          <w:snapToGrid w:val="0"/>
          <w:sz w:val="22"/>
          <w:szCs w:val="22"/>
        </w:rPr>
      </w:pPr>
      <w:r w:rsidRPr="004C4329">
        <w:rPr>
          <w:rFonts w:ascii="Arial Narrow" w:hAnsi="Arial Narrow" w:cs="Arial"/>
          <w:snapToGrid w:val="0"/>
          <w:sz w:val="22"/>
          <w:szCs w:val="22"/>
        </w:rPr>
        <w:t>Dichos pagos se realizarán en la Caja General de “LA UNIVERSIDAD” ubicada en el edificio Central Administrativo del domicilio señalado en el</w:t>
      </w:r>
      <w:r w:rsidR="00A6245A" w:rsidRPr="004C4329">
        <w:rPr>
          <w:rFonts w:ascii="Arial Narrow" w:hAnsi="Arial Narrow" w:cs="Arial"/>
          <w:snapToGrid w:val="0"/>
          <w:sz w:val="22"/>
          <w:szCs w:val="22"/>
        </w:rPr>
        <w:t xml:space="preserve"> Inciso I,</w:t>
      </w:r>
      <w:r w:rsidRPr="004C4329">
        <w:rPr>
          <w:rFonts w:ascii="Arial Narrow" w:hAnsi="Arial Narrow" w:cs="Arial"/>
          <w:snapToGrid w:val="0"/>
          <w:sz w:val="22"/>
          <w:szCs w:val="22"/>
        </w:rPr>
        <w:t xml:space="preserve"> numeral </w:t>
      </w:r>
      <w:r w:rsidR="00D31AA9" w:rsidRPr="004C4329">
        <w:rPr>
          <w:rFonts w:ascii="Arial Narrow" w:hAnsi="Arial Narrow" w:cs="Arial"/>
          <w:snapToGrid w:val="0"/>
          <w:sz w:val="22"/>
          <w:szCs w:val="22"/>
        </w:rPr>
        <w:t>5</w:t>
      </w:r>
      <w:r w:rsidRPr="004C4329">
        <w:rPr>
          <w:rFonts w:ascii="Arial Narrow" w:hAnsi="Arial Narrow" w:cs="Arial"/>
          <w:snapToGrid w:val="0"/>
          <w:sz w:val="22"/>
          <w:szCs w:val="22"/>
        </w:rPr>
        <w:t xml:space="preserve">, de las Declaraciones ó a través de transferencia electrónica si </w:t>
      </w:r>
      <w:r w:rsidR="00C77EB9" w:rsidRPr="004C4329">
        <w:rPr>
          <w:rFonts w:ascii="Arial Narrow" w:hAnsi="Arial Narrow" w:cs="Arial"/>
          <w:bCs/>
          <w:snapToGrid w:val="0"/>
          <w:sz w:val="22"/>
          <w:szCs w:val="22"/>
        </w:rPr>
        <w:t>“</w:t>
      </w:r>
      <w:r w:rsidR="00364CFB" w:rsidRPr="004C4329">
        <w:rPr>
          <w:rFonts w:ascii="Arial Narrow" w:hAnsi="Arial Narrow" w:cs="Arial"/>
          <w:bCs/>
          <w:snapToGrid w:val="0"/>
          <w:sz w:val="22"/>
          <w:szCs w:val="22"/>
        </w:rPr>
        <w:t>EL PRESTADOR</w:t>
      </w:r>
      <w:r w:rsidR="00C77EB9" w:rsidRPr="004C4329">
        <w:rPr>
          <w:rFonts w:ascii="Arial Narrow" w:hAnsi="Arial Narrow" w:cs="Arial"/>
          <w:bCs/>
          <w:snapToGrid w:val="0"/>
          <w:sz w:val="22"/>
          <w:szCs w:val="22"/>
        </w:rPr>
        <w:t>”</w:t>
      </w:r>
      <w:r w:rsidRPr="004C4329">
        <w:rPr>
          <w:rFonts w:ascii="Arial Narrow" w:hAnsi="Arial Narrow" w:cs="Arial"/>
          <w:snapToGrid w:val="0"/>
          <w:sz w:val="22"/>
          <w:szCs w:val="22"/>
        </w:rPr>
        <w:t xml:space="preserve"> así lo solicita mediante escrito dirigido a la Tesorería de la Universidad.</w:t>
      </w:r>
    </w:p>
    <w:p w14:paraId="32BDD591" w14:textId="77777777" w:rsidR="00F82C60" w:rsidRPr="003F3EC5" w:rsidRDefault="0006377D" w:rsidP="00F82C60">
      <w:pPr>
        <w:pStyle w:val="Sinespaciado"/>
        <w:tabs>
          <w:tab w:val="left" w:pos="142"/>
        </w:tabs>
        <w:spacing w:line="276" w:lineRule="auto"/>
        <w:jc w:val="both"/>
        <w:rPr>
          <w:rFonts w:ascii="Arial Narrow" w:hAnsi="Arial Narrow" w:cs="Arial"/>
          <w:sz w:val="20"/>
          <w:szCs w:val="20"/>
        </w:rPr>
      </w:pPr>
      <w:r w:rsidRPr="003F3EC5">
        <w:rPr>
          <w:rFonts w:ascii="Arial Narrow" w:hAnsi="Arial Narrow" w:cs="Arial"/>
          <w:sz w:val="20"/>
          <w:szCs w:val="20"/>
        </w:rPr>
        <w:t xml:space="preserve">   </w:t>
      </w:r>
    </w:p>
    <w:p w14:paraId="37B6F5F7" w14:textId="77777777" w:rsidR="0006377D" w:rsidRPr="005A321F" w:rsidRDefault="0006377D" w:rsidP="0006377D">
      <w:pPr>
        <w:pStyle w:val="Sinespaciado"/>
        <w:tabs>
          <w:tab w:val="left" w:pos="142"/>
        </w:tabs>
        <w:spacing w:line="276" w:lineRule="auto"/>
        <w:jc w:val="both"/>
        <w:rPr>
          <w:rFonts w:ascii="Arial Narrow" w:hAnsi="Arial Narrow" w:cs="Arial"/>
          <w:b/>
          <w:sz w:val="20"/>
          <w:szCs w:val="20"/>
          <w:lang w:val="es-ES_tradnl"/>
        </w:rPr>
      </w:pPr>
    </w:p>
    <w:p w14:paraId="0106D9DA" w14:textId="77777777" w:rsidR="0006377D" w:rsidRPr="004C4329" w:rsidRDefault="00400E65" w:rsidP="0006377D">
      <w:pPr>
        <w:pStyle w:val="Sinespaciado"/>
        <w:tabs>
          <w:tab w:val="left" w:pos="142"/>
        </w:tabs>
        <w:spacing w:line="276" w:lineRule="auto"/>
        <w:jc w:val="both"/>
        <w:rPr>
          <w:rFonts w:ascii="Arial Narrow" w:hAnsi="Arial Narrow" w:cs="Arial"/>
          <w:b/>
        </w:rPr>
      </w:pPr>
      <w:r w:rsidRPr="005A321F">
        <w:rPr>
          <w:rFonts w:ascii="Arial Narrow" w:hAnsi="Arial Narrow" w:cs="Arial"/>
          <w:b/>
          <w:sz w:val="20"/>
          <w:szCs w:val="20"/>
        </w:rPr>
        <w:t xml:space="preserve">  </w:t>
      </w:r>
      <w:r w:rsidRPr="004C4329">
        <w:rPr>
          <w:rFonts w:ascii="Arial Narrow" w:hAnsi="Arial Narrow" w:cs="Arial"/>
          <w:b/>
        </w:rPr>
        <w:t xml:space="preserve"> </w:t>
      </w:r>
      <w:r w:rsidR="00C951A6" w:rsidRPr="004C4329">
        <w:rPr>
          <w:rFonts w:ascii="Arial Narrow" w:hAnsi="Arial Narrow" w:cs="Arial"/>
          <w:b/>
        </w:rPr>
        <w:t>CUARTA</w:t>
      </w:r>
      <w:r w:rsidR="0006377D" w:rsidRPr="004C4329">
        <w:rPr>
          <w:rFonts w:ascii="Arial Narrow" w:hAnsi="Arial Narrow" w:cs="Arial"/>
          <w:b/>
        </w:rPr>
        <w:t>.- OBLIGACIONES DE “LA UNIVERSIDAD”:</w:t>
      </w:r>
    </w:p>
    <w:p w14:paraId="7EE040DB" w14:textId="77777777" w:rsidR="0006377D" w:rsidRPr="004C4329" w:rsidRDefault="0006377D" w:rsidP="0006377D">
      <w:pPr>
        <w:pStyle w:val="Sinespaciado"/>
        <w:tabs>
          <w:tab w:val="left" w:pos="142"/>
          <w:tab w:val="left" w:pos="851"/>
        </w:tabs>
        <w:spacing w:line="276" w:lineRule="auto"/>
        <w:jc w:val="both"/>
        <w:rPr>
          <w:rFonts w:ascii="Arial Narrow" w:hAnsi="Arial Narrow" w:cs="Arial"/>
          <w:b/>
        </w:rPr>
      </w:pPr>
    </w:p>
    <w:p w14:paraId="7C250865" w14:textId="77777777" w:rsidR="00B60166" w:rsidRPr="004C4329" w:rsidRDefault="00B60166" w:rsidP="00AA36EC">
      <w:pPr>
        <w:pStyle w:val="Sinespaciado"/>
        <w:numPr>
          <w:ilvl w:val="0"/>
          <w:numId w:val="8"/>
        </w:numPr>
        <w:tabs>
          <w:tab w:val="left" w:pos="142"/>
          <w:tab w:val="left" w:pos="851"/>
        </w:tabs>
        <w:spacing w:line="276" w:lineRule="auto"/>
        <w:jc w:val="both"/>
        <w:rPr>
          <w:rFonts w:ascii="Arial Narrow" w:hAnsi="Arial Narrow" w:cs="Arial"/>
        </w:rPr>
      </w:pPr>
      <w:r w:rsidRPr="004C4329">
        <w:rPr>
          <w:rFonts w:ascii="Arial Narrow" w:hAnsi="Arial Narrow" w:cs="Arial"/>
        </w:rPr>
        <w:t xml:space="preserve"> </w:t>
      </w:r>
      <w:r w:rsidRPr="004C4329">
        <w:rPr>
          <w:rFonts w:ascii="Arial Narrow" w:hAnsi="Arial Narrow" w:cs="Arial"/>
          <w:b/>
        </w:rPr>
        <w:t>PAGAR EL PRECIO CONVENIDO</w:t>
      </w:r>
      <w:r w:rsidR="00AA36EC" w:rsidRPr="004C4329">
        <w:rPr>
          <w:rFonts w:ascii="Arial Narrow" w:hAnsi="Arial Narrow" w:cs="Arial"/>
          <w:b/>
        </w:rPr>
        <w:t>:</w:t>
      </w:r>
      <w:r w:rsidRPr="004C4329">
        <w:rPr>
          <w:rFonts w:ascii="Arial Narrow" w:hAnsi="Arial Narrow" w:cs="Arial"/>
        </w:rPr>
        <w:t xml:space="preserve"> Si se recibe de acuerdo a la Propuesta Técnica y Económica  aceptada.</w:t>
      </w:r>
    </w:p>
    <w:p w14:paraId="33BFF338" w14:textId="77777777" w:rsidR="00B60166" w:rsidRPr="004C4329" w:rsidRDefault="00B60166" w:rsidP="00AA36EC">
      <w:pPr>
        <w:pStyle w:val="Sinespaciado"/>
        <w:numPr>
          <w:ilvl w:val="0"/>
          <w:numId w:val="8"/>
        </w:numPr>
        <w:tabs>
          <w:tab w:val="left" w:pos="142"/>
          <w:tab w:val="left" w:pos="851"/>
        </w:tabs>
        <w:spacing w:line="276" w:lineRule="auto"/>
        <w:jc w:val="both"/>
        <w:rPr>
          <w:rFonts w:ascii="Arial Narrow" w:hAnsi="Arial Narrow" w:cs="Arial"/>
        </w:rPr>
      </w:pPr>
      <w:r w:rsidRPr="004C4329">
        <w:rPr>
          <w:rFonts w:ascii="Arial Narrow" w:hAnsi="Arial Narrow" w:cs="Arial"/>
          <w:b/>
        </w:rPr>
        <w:t>ACCESO:</w:t>
      </w:r>
      <w:r w:rsidRPr="004C4329">
        <w:rPr>
          <w:rFonts w:ascii="Arial Narrow" w:hAnsi="Arial Narrow" w:cs="Arial"/>
        </w:rPr>
        <w:t xml:space="preserve"> “LA UNIVERSIDAD”, se compromete a permitir al personal de “EL PROVEEDOR” el acceso al área institucional y otorgar las facilidades necesarias a fin de que el personal de “EL PROVEEDOR”  pueda cumplir con el objeto del contrato.</w:t>
      </w:r>
    </w:p>
    <w:p w14:paraId="65E26DCE" w14:textId="77777777" w:rsidR="00B60166" w:rsidRPr="004C4329" w:rsidRDefault="00B60166" w:rsidP="00AA36EC">
      <w:pPr>
        <w:pStyle w:val="Sinespaciado"/>
        <w:numPr>
          <w:ilvl w:val="0"/>
          <w:numId w:val="8"/>
        </w:numPr>
        <w:tabs>
          <w:tab w:val="left" w:pos="142"/>
          <w:tab w:val="left" w:pos="851"/>
        </w:tabs>
        <w:spacing w:line="276" w:lineRule="auto"/>
        <w:jc w:val="both"/>
        <w:rPr>
          <w:rFonts w:ascii="Arial Narrow" w:hAnsi="Arial Narrow" w:cs="Arial"/>
        </w:rPr>
      </w:pPr>
      <w:r w:rsidRPr="004C4329">
        <w:rPr>
          <w:rFonts w:ascii="Arial Narrow" w:hAnsi="Arial Narrow" w:cs="Arial"/>
          <w:b/>
        </w:rPr>
        <w:t>INFORMACIÓN:</w:t>
      </w:r>
      <w:r w:rsidRPr="004C4329">
        <w:rPr>
          <w:rFonts w:ascii="Arial Narrow" w:hAnsi="Arial Narrow" w:cs="Arial"/>
        </w:rPr>
        <w:t xml:space="preserve"> Otorgar toda la información necesaria al perso</w:t>
      </w:r>
      <w:r w:rsidR="00AA36EC" w:rsidRPr="004C4329">
        <w:rPr>
          <w:rFonts w:ascii="Arial Narrow" w:hAnsi="Arial Narrow" w:cs="Arial"/>
        </w:rPr>
        <w:t xml:space="preserve">nal responsable que designe “EL </w:t>
      </w:r>
      <w:r w:rsidRPr="004C4329">
        <w:rPr>
          <w:rFonts w:ascii="Arial Narrow" w:hAnsi="Arial Narrow" w:cs="Arial"/>
        </w:rPr>
        <w:t>PROVEEDOR”, para el mejor cumplimiento del objeto del contrato.</w:t>
      </w:r>
    </w:p>
    <w:p w14:paraId="3A9B5619" w14:textId="77777777" w:rsidR="00B60166" w:rsidRPr="004C4329" w:rsidRDefault="00B60166" w:rsidP="00AA36EC">
      <w:pPr>
        <w:pStyle w:val="Sinespaciado"/>
        <w:numPr>
          <w:ilvl w:val="0"/>
          <w:numId w:val="8"/>
        </w:numPr>
        <w:spacing w:line="276" w:lineRule="auto"/>
        <w:jc w:val="both"/>
        <w:rPr>
          <w:rFonts w:ascii="Arial Narrow" w:hAnsi="Arial Narrow" w:cs="Arial"/>
        </w:rPr>
      </w:pPr>
      <w:r w:rsidRPr="004C4329">
        <w:rPr>
          <w:rFonts w:ascii="Arial Narrow" w:hAnsi="Arial Narrow" w:cs="Arial"/>
          <w:b/>
        </w:rPr>
        <w:t>PERSONAS AJENAS:</w:t>
      </w:r>
      <w:r w:rsidRPr="004C4329">
        <w:rPr>
          <w:rFonts w:ascii="Arial Narrow" w:hAnsi="Arial Narrow" w:cs="Arial"/>
        </w:rPr>
        <w:t xml:space="preserve"> Impedir que personal ajeno a “EL PROVEEDOR” proporcione el servicio, señalado en el ANEXO 1, del presente instrumento.</w:t>
      </w:r>
    </w:p>
    <w:p w14:paraId="7442C3E3" w14:textId="77777777" w:rsidR="00B60166" w:rsidRPr="004C4329" w:rsidRDefault="00B60166" w:rsidP="00AA36EC">
      <w:pPr>
        <w:pStyle w:val="Sinespaciado"/>
        <w:numPr>
          <w:ilvl w:val="0"/>
          <w:numId w:val="8"/>
        </w:numPr>
        <w:spacing w:line="276" w:lineRule="auto"/>
        <w:jc w:val="both"/>
        <w:rPr>
          <w:rFonts w:ascii="Arial Narrow" w:hAnsi="Arial Narrow" w:cs="Arial"/>
        </w:rPr>
      </w:pPr>
      <w:r w:rsidRPr="004C4329">
        <w:rPr>
          <w:rFonts w:ascii="Arial Narrow" w:hAnsi="Arial Narrow" w:cs="Arial"/>
          <w:b/>
        </w:rPr>
        <w:t>LIBERACIÓN DE GARANTIA</w:t>
      </w:r>
      <w:r w:rsidR="0009741A">
        <w:rPr>
          <w:rFonts w:ascii="Arial Narrow" w:hAnsi="Arial Narrow" w:cs="Arial"/>
          <w:b/>
        </w:rPr>
        <w:t xml:space="preserve"> DE CUMPLIMIENTO POR EL 10% ANTES DEL IVA</w:t>
      </w:r>
      <w:r w:rsidRPr="00A419E2">
        <w:rPr>
          <w:rFonts w:ascii="Arial Narrow" w:hAnsi="Arial Narrow" w:cs="Arial"/>
          <w:b/>
        </w:rPr>
        <w:t>:</w:t>
      </w:r>
      <w:r w:rsidR="005F5664" w:rsidRPr="00A419E2">
        <w:rPr>
          <w:rFonts w:ascii="Arial Narrow" w:hAnsi="Arial Narrow" w:cs="Arial"/>
        </w:rPr>
        <w:t xml:space="preserve"> Liberación del</w:t>
      </w:r>
      <w:r w:rsidR="0009741A">
        <w:rPr>
          <w:rFonts w:ascii="Arial Narrow" w:hAnsi="Arial Narrow" w:cs="Arial"/>
        </w:rPr>
        <w:t xml:space="preserve"> cheque</w:t>
      </w:r>
      <w:r w:rsidR="005F5664" w:rsidRPr="004C4329">
        <w:rPr>
          <w:rFonts w:ascii="Arial Narrow" w:hAnsi="Arial Narrow" w:cs="Arial"/>
        </w:rPr>
        <w:t xml:space="preserve"> </w:t>
      </w:r>
      <w:r w:rsidRPr="004C4329">
        <w:rPr>
          <w:rFonts w:ascii="Arial Narrow" w:hAnsi="Arial Narrow" w:cs="Arial"/>
        </w:rPr>
        <w:t>otorgada por “EL PROVEEDOR” al término del presente contrato, siempre y cuando ésta haya cumplido a satisfacción de “LA UNIVERSIDAD” c</w:t>
      </w:r>
      <w:r w:rsidR="005F5664" w:rsidRPr="004C4329">
        <w:rPr>
          <w:rFonts w:ascii="Arial Narrow" w:hAnsi="Arial Narrow" w:cs="Arial"/>
        </w:rPr>
        <w:t>on todas sus obligaciones. Est</w:t>
      </w:r>
      <w:r w:rsidR="0009741A">
        <w:rPr>
          <w:rFonts w:ascii="Arial Narrow" w:hAnsi="Arial Narrow" w:cs="Arial"/>
        </w:rPr>
        <w:t>e</w:t>
      </w:r>
      <w:r w:rsidR="00514500" w:rsidRPr="004C4329">
        <w:rPr>
          <w:rFonts w:ascii="Arial Narrow" w:hAnsi="Arial Narrow" w:cs="Arial"/>
        </w:rPr>
        <w:t xml:space="preserve"> </w:t>
      </w:r>
      <w:r w:rsidR="0009741A">
        <w:rPr>
          <w:rFonts w:ascii="Arial Narrow" w:hAnsi="Arial Narrow" w:cs="Arial"/>
        </w:rPr>
        <w:t>Cheque</w:t>
      </w:r>
      <w:r w:rsidRPr="004C4329">
        <w:rPr>
          <w:rFonts w:ascii="Arial Narrow" w:hAnsi="Arial Narrow" w:cs="Arial"/>
        </w:rPr>
        <w:t xml:space="preserve"> únicamente podrá ser liberad</w:t>
      </w:r>
      <w:r w:rsidR="0009741A">
        <w:rPr>
          <w:rFonts w:ascii="Arial Narrow" w:hAnsi="Arial Narrow" w:cs="Arial"/>
        </w:rPr>
        <w:t>o</w:t>
      </w:r>
      <w:r w:rsidRPr="004C4329">
        <w:rPr>
          <w:rFonts w:ascii="Arial Narrow" w:hAnsi="Arial Narrow" w:cs="Arial"/>
        </w:rPr>
        <w:t xml:space="preserve"> por la Dirección General Administrativa de “LA UNIVERSIDAD”.</w:t>
      </w:r>
    </w:p>
    <w:p w14:paraId="4061CE41" w14:textId="77777777" w:rsidR="00B60166" w:rsidRPr="004C4329" w:rsidRDefault="00B60166" w:rsidP="00AA36EC">
      <w:pPr>
        <w:pStyle w:val="Sinespaciado"/>
        <w:numPr>
          <w:ilvl w:val="0"/>
          <w:numId w:val="8"/>
        </w:numPr>
        <w:spacing w:line="276" w:lineRule="auto"/>
        <w:jc w:val="both"/>
        <w:rPr>
          <w:rFonts w:ascii="Arial Narrow" w:hAnsi="Arial Narrow" w:cs="Arial"/>
          <w:b/>
        </w:rPr>
      </w:pPr>
      <w:r w:rsidRPr="004C4329">
        <w:rPr>
          <w:rFonts w:ascii="Arial Narrow" w:hAnsi="Arial Narrow" w:cs="Arial"/>
          <w:b/>
        </w:rPr>
        <w:t>CUMPLIDAS LAS OBLIGACIONES DEL PROVEEDOR:</w:t>
      </w:r>
      <w:r w:rsidRPr="004C4329">
        <w:rPr>
          <w:rFonts w:ascii="Arial Narrow" w:hAnsi="Arial Narrow" w:cs="Arial"/>
        </w:rPr>
        <w:t xml:space="preserve"> a satisfacción de la dependencia o entidad, el servidor público facultado, procederá inmediatamente a extender las constancias de cumplimiento de las </w:t>
      </w:r>
      <w:r w:rsidRPr="004C4329">
        <w:rPr>
          <w:rFonts w:ascii="Arial Narrow" w:hAnsi="Arial Narrow" w:cs="Arial"/>
        </w:rPr>
        <w:lastRenderedPageBreak/>
        <w:t>obligaciones contractuales para que dé inicio, a los tramites de para la cancelación de las garantías de anticipo en su caso y cumplimiento del contrato.</w:t>
      </w:r>
    </w:p>
    <w:p w14:paraId="033277F2" w14:textId="77777777" w:rsidR="00CB6FD2" w:rsidRPr="004C4329" w:rsidRDefault="00CB6FD2" w:rsidP="00B60166">
      <w:pPr>
        <w:pStyle w:val="Sinespaciado"/>
        <w:tabs>
          <w:tab w:val="left" w:pos="142"/>
          <w:tab w:val="left" w:pos="851"/>
        </w:tabs>
        <w:spacing w:line="276" w:lineRule="auto"/>
        <w:ind w:left="360"/>
        <w:jc w:val="both"/>
        <w:rPr>
          <w:rFonts w:ascii="Arial Narrow" w:hAnsi="Arial Narrow" w:cs="Arial"/>
        </w:rPr>
      </w:pPr>
    </w:p>
    <w:p w14:paraId="42303AB5" w14:textId="77777777" w:rsidR="0006377D" w:rsidRPr="004C4329" w:rsidRDefault="0006377D" w:rsidP="00AA36EC">
      <w:pPr>
        <w:pStyle w:val="Sinespaciado"/>
        <w:tabs>
          <w:tab w:val="left" w:pos="851"/>
        </w:tabs>
        <w:spacing w:line="276" w:lineRule="auto"/>
        <w:jc w:val="both"/>
        <w:rPr>
          <w:rFonts w:ascii="Arial Narrow" w:hAnsi="Arial Narrow" w:cs="Arial"/>
          <w:b/>
        </w:rPr>
      </w:pPr>
    </w:p>
    <w:p w14:paraId="4F4909A6" w14:textId="77777777" w:rsidR="0006377D" w:rsidRPr="004C4329" w:rsidRDefault="0006377D" w:rsidP="0006377D">
      <w:pPr>
        <w:pStyle w:val="Sinespaciado"/>
        <w:tabs>
          <w:tab w:val="left" w:pos="851"/>
        </w:tabs>
        <w:spacing w:line="276" w:lineRule="auto"/>
        <w:jc w:val="both"/>
        <w:rPr>
          <w:rFonts w:ascii="Arial Narrow" w:hAnsi="Arial Narrow" w:cs="Arial"/>
          <w:b/>
        </w:rPr>
      </w:pPr>
      <w:r w:rsidRPr="004C4329">
        <w:rPr>
          <w:rFonts w:ascii="Arial Narrow" w:hAnsi="Arial Narrow" w:cs="Arial"/>
          <w:b/>
        </w:rPr>
        <w:t xml:space="preserve">  </w:t>
      </w:r>
      <w:r w:rsidR="00C951A6" w:rsidRPr="004C4329">
        <w:rPr>
          <w:rFonts w:ascii="Arial Narrow" w:hAnsi="Arial Narrow" w:cs="Arial"/>
          <w:b/>
        </w:rPr>
        <w:t xml:space="preserve">QUINTA.- OBLIGACIONES </w:t>
      </w:r>
      <w:r w:rsidRPr="004C4329">
        <w:rPr>
          <w:rFonts w:ascii="Arial Narrow" w:hAnsi="Arial Narrow" w:cs="Arial"/>
          <w:b/>
        </w:rPr>
        <w:t xml:space="preserve"> “</w:t>
      </w:r>
      <w:r w:rsidR="00C951A6" w:rsidRPr="004C4329">
        <w:rPr>
          <w:rFonts w:ascii="Arial Narrow" w:hAnsi="Arial Narrow" w:cs="Arial"/>
          <w:b/>
        </w:rPr>
        <w:t>D</w:t>
      </w:r>
      <w:r w:rsidRPr="004C4329">
        <w:rPr>
          <w:rFonts w:ascii="Arial Narrow" w:hAnsi="Arial Narrow" w:cs="Arial"/>
          <w:b/>
        </w:rPr>
        <w:t>EL PR</w:t>
      </w:r>
      <w:r w:rsidR="00C951A6" w:rsidRPr="004C4329">
        <w:rPr>
          <w:rFonts w:ascii="Arial Narrow" w:hAnsi="Arial Narrow" w:cs="Arial"/>
          <w:b/>
        </w:rPr>
        <w:t>ESTAD</w:t>
      </w:r>
      <w:r w:rsidRPr="004C4329">
        <w:rPr>
          <w:rFonts w:ascii="Arial Narrow" w:hAnsi="Arial Narrow" w:cs="Arial"/>
          <w:b/>
        </w:rPr>
        <w:t>OR”</w:t>
      </w:r>
    </w:p>
    <w:p w14:paraId="4003F242" w14:textId="77777777" w:rsidR="003F3EC5" w:rsidRPr="004C4329" w:rsidRDefault="003F3EC5" w:rsidP="003F3EC5">
      <w:pPr>
        <w:pStyle w:val="Sinespaciado"/>
        <w:tabs>
          <w:tab w:val="left" w:pos="142"/>
        </w:tabs>
        <w:spacing w:line="276" w:lineRule="auto"/>
        <w:jc w:val="both"/>
        <w:rPr>
          <w:rFonts w:ascii="Arial Narrow" w:hAnsi="Arial Narrow" w:cs="Arial"/>
          <w:b/>
        </w:rPr>
      </w:pPr>
    </w:p>
    <w:p w14:paraId="7271965B" w14:textId="77777777" w:rsidR="0006377D" w:rsidRPr="004C4329" w:rsidRDefault="00C951A6" w:rsidP="0036178C">
      <w:pPr>
        <w:pStyle w:val="Sinespaciado"/>
        <w:numPr>
          <w:ilvl w:val="0"/>
          <w:numId w:val="9"/>
        </w:numPr>
        <w:tabs>
          <w:tab w:val="left" w:pos="142"/>
        </w:tabs>
        <w:spacing w:line="276" w:lineRule="auto"/>
        <w:jc w:val="both"/>
        <w:rPr>
          <w:rFonts w:ascii="Arial Narrow" w:hAnsi="Arial Narrow" w:cs="Arial"/>
        </w:rPr>
      </w:pPr>
      <w:r w:rsidRPr="004C4329">
        <w:rPr>
          <w:rFonts w:ascii="Arial Narrow" w:hAnsi="Arial Narrow" w:cs="Arial"/>
          <w:b/>
        </w:rPr>
        <w:t>PRESTACION DE LOS SERVICIOS:</w:t>
      </w:r>
      <w:r w:rsidR="0006377D" w:rsidRPr="004C4329">
        <w:rPr>
          <w:rFonts w:ascii="Arial Narrow" w:hAnsi="Arial Narrow" w:cs="Arial"/>
        </w:rPr>
        <w:t xml:space="preserve"> Prestar con la mayor eficacia, calidad y honradez, con sus propios recursos humanos, técnicos y materiales, el suministro relativ</w:t>
      </w:r>
      <w:r w:rsidR="006A5945" w:rsidRPr="004C4329">
        <w:rPr>
          <w:rFonts w:ascii="Arial Narrow" w:hAnsi="Arial Narrow" w:cs="Arial"/>
        </w:rPr>
        <w:t xml:space="preserve">o </w:t>
      </w:r>
      <w:r w:rsidR="0006377D" w:rsidRPr="004C4329">
        <w:rPr>
          <w:rFonts w:ascii="Arial Narrow" w:hAnsi="Arial Narrow" w:cs="Arial"/>
        </w:rPr>
        <w:t xml:space="preserve"> </w:t>
      </w:r>
      <w:r w:rsidR="007C5FCD" w:rsidRPr="004C4329">
        <w:rPr>
          <w:rFonts w:ascii="Arial Narrow" w:hAnsi="Arial Narrow" w:cs="Arial"/>
        </w:rPr>
        <w:t>al servicio</w:t>
      </w:r>
      <w:r w:rsidR="0006377D" w:rsidRPr="004C4329">
        <w:rPr>
          <w:rFonts w:ascii="Arial Narrow" w:hAnsi="Arial Narrow" w:cs="Arial"/>
        </w:rPr>
        <w:t>, de acuerdo a lo establecido en el “An</w:t>
      </w:r>
      <w:r w:rsidR="00514500" w:rsidRPr="004C4329">
        <w:rPr>
          <w:rFonts w:ascii="Arial Narrow" w:hAnsi="Arial Narrow" w:cs="Arial"/>
        </w:rPr>
        <w:t>exo 1” del presente instrumento.</w:t>
      </w:r>
    </w:p>
    <w:p w14:paraId="0AA20CBC" w14:textId="77777777" w:rsidR="003F3EC5" w:rsidRPr="004C4329" w:rsidRDefault="003F3EC5" w:rsidP="003F3EC5">
      <w:pPr>
        <w:pStyle w:val="Sinespaciado"/>
        <w:tabs>
          <w:tab w:val="left" w:pos="142"/>
        </w:tabs>
        <w:spacing w:line="276" w:lineRule="auto"/>
        <w:jc w:val="both"/>
        <w:rPr>
          <w:rFonts w:ascii="Arial Narrow" w:hAnsi="Arial Narrow" w:cs="Arial"/>
        </w:rPr>
      </w:pPr>
    </w:p>
    <w:p w14:paraId="05CF3C87" w14:textId="77777777" w:rsidR="0006377D" w:rsidRPr="004C4329" w:rsidRDefault="00C951A6" w:rsidP="0036178C">
      <w:pPr>
        <w:pStyle w:val="Sinespaciado"/>
        <w:numPr>
          <w:ilvl w:val="0"/>
          <w:numId w:val="9"/>
        </w:numPr>
        <w:tabs>
          <w:tab w:val="left" w:pos="142"/>
        </w:tabs>
        <w:spacing w:line="276" w:lineRule="auto"/>
        <w:jc w:val="both"/>
        <w:rPr>
          <w:rFonts w:ascii="Arial Narrow" w:hAnsi="Arial Narrow" w:cs="Arial"/>
        </w:rPr>
      </w:pPr>
      <w:r w:rsidRPr="004C4329">
        <w:rPr>
          <w:rFonts w:ascii="Arial Narrow" w:hAnsi="Arial Narrow" w:cs="Arial"/>
          <w:b/>
        </w:rPr>
        <w:t>ATENCION DE OBSERVACIONES</w:t>
      </w:r>
      <w:r w:rsidR="0006377D" w:rsidRPr="004C4329">
        <w:rPr>
          <w:rFonts w:ascii="Arial Narrow" w:hAnsi="Arial Narrow" w:cs="Arial"/>
          <w:b/>
        </w:rPr>
        <w:t>:</w:t>
      </w:r>
      <w:r w:rsidRPr="004C4329">
        <w:rPr>
          <w:rFonts w:ascii="Arial Narrow" w:hAnsi="Arial Narrow" w:cs="Arial"/>
        </w:rPr>
        <w:t xml:space="preserve"> Atender con toda diligencias las observaciones que </w:t>
      </w:r>
      <w:r w:rsidR="00A61EE6" w:rsidRPr="004C4329">
        <w:rPr>
          <w:rFonts w:ascii="Arial Narrow" w:hAnsi="Arial Narrow" w:cs="Arial"/>
        </w:rPr>
        <w:t xml:space="preserve">se le hagan en forma verbal o </w:t>
      </w:r>
      <w:r w:rsidRPr="004C4329">
        <w:rPr>
          <w:rFonts w:ascii="Arial Narrow" w:hAnsi="Arial Narrow" w:cs="Arial"/>
        </w:rPr>
        <w:t>por escrito</w:t>
      </w:r>
      <w:r w:rsidR="00A61EE6" w:rsidRPr="004C4329">
        <w:rPr>
          <w:rFonts w:ascii="Arial Narrow" w:hAnsi="Arial Narrow" w:cs="Arial"/>
        </w:rPr>
        <w:t xml:space="preserve"> que</w:t>
      </w:r>
      <w:r w:rsidRPr="004C4329">
        <w:rPr>
          <w:rFonts w:ascii="Arial Narrow" w:hAnsi="Arial Narrow" w:cs="Arial"/>
        </w:rPr>
        <w:t xml:space="preserve"> formule “LA UNIVERSIDAD” para lograr que los servicios se presten en forma óptima</w:t>
      </w:r>
      <w:r w:rsidR="0006377D" w:rsidRPr="004C4329">
        <w:rPr>
          <w:rFonts w:ascii="Arial Narrow" w:hAnsi="Arial Narrow" w:cs="Arial"/>
        </w:rPr>
        <w:t>.</w:t>
      </w:r>
    </w:p>
    <w:p w14:paraId="7A51AB4E"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p>
    <w:p w14:paraId="2A25CC3E" w14:textId="77777777" w:rsidR="0006377D" w:rsidRPr="004C4329" w:rsidRDefault="0006377D" w:rsidP="0036178C">
      <w:pPr>
        <w:pStyle w:val="Sinespaciado"/>
        <w:numPr>
          <w:ilvl w:val="0"/>
          <w:numId w:val="9"/>
        </w:numPr>
        <w:tabs>
          <w:tab w:val="left" w:pos="142"/>
        </w:tabs>
        <w:spacing w:line="276" w:lineRule="auto"/>
        <w:jc w:val="both"/>
        <w:rPr>
          <w:rFonts w:ascii="Arial Narrow" w:hAnsi="Arial Narrow" w:cs="Arial"/>
        </w:rPr>
      </w:pPr>
      <w:r w:rsidRPr="004C4329">
        <w:rPr>
          <w:rFonts w:ascii="Arial Narrow" w:hAnsi="Arial Narrow" w:cs="Arial"/>
          <w:b/>
        </w:rPr>
        <w:t>FACTURACIÓN:</w:t>
      </w:r>
      <w:r w:rsidRPr="004C4329">
        <w:rPr>
          <w:rFonts w:ascii="Arial Narrow" w:hAnsi="Arial Narrow" w:cs="Arial"/>
        </w:rPr>
        <w:t xml:space="preserve"> Presentar a “LA UNIVERSIDAD” la factura debidamente  requisitada,  especificando con toda claridad el concepto correspondiente, así como todos y cada uno de los requisitos fiscales y en general todos aquellos de carácter legal que para los efectos del presente contrato fueren necesarios.</w:t>
      </w:r>
    </w:p>
    <w:p w14:paraId="07193893" w14:textId="77777777" w:rsidR="0039534D" w:rsidRPr="004C4329" w:rsidRDefault="0039534D" w:rsidP="00C951A6">
      <w:pPr>
        <w:pStyle w:val="Sinespaciado"/>
        <w:tabs>
          <w:tab w:val="left" w:pos="142"/>
        </w:tabs>
        <w:spacing w:line="276" w:lineRule="auto"/>
        <w:jc w:val="both"/>
        <w:rPr>
          <w:rFonts w:ascii="Arial Narrow" w:hAnsi="Arial Narrow" w:cs="Arial"/>
          <w:b/>
        </w:rPr>
      </w:pPr>
    </w:p>
    <w:p w14:paraId="6D9C0EE8" w14:textId="77777777" w:rsidR="0039534D" w:rsidRPr="004C4329" w:rsidRDefault="0039534D" w:rsidP="0039534D">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 xml:space="preserve">SEXTA.- GARANTÍA: </w:t>
      </w:r>
      <w:r w:rsidRPr="004C4329">
        <w:rPr>
          <w:rFonts w:ascii="Arial Narrow" w:hAnsi="Arial Narrow" w:cs="Arial"/>
        </w:rPr>
        <w:t xml:space="preserve">“EL PROVEEDOR” entregará a más tardar a los 10 días naturales siguientes a la fecha de la firma del presente contrato, la garantía de cumplimiento, pudiendo ser </w:t>
      </w:r>
      <w:r w:rsidR="0009741A">
        <w:rPr>
          <w:rFonts w:ascii="Arial Narrow" w:hAnsi="Arial Narrow" w:cs="Arial"/>
        </w:rPr>
        <w:t>cheque</w:t>
      </w:r>
      <w:r w:rsidRPr="004C4329">
        <w:rPr>
          <w:rFonts w:ascii="Arial Narrow" w:hAnsi="Arial Narrow" w:cs="Arial"/>
        </w:rPr>
        <w:t>, expedid</w:t>
      </w:r>
      <w:r w:rsidR="0009741A">
        <w:rPr>
          <w:rFonts w:ascii="Arial Narrow" w:hAnsi="Arial Narrow" w:cs="Arial"/>
        </w:rPr>
        <w:t>o</w:t>
      </w:r>
      <w:r w:rsidRPr="004C4329">
        <w:rPr>
          <w:rFonts w:ascii="Arial Narrow" w:hAnsi="Arial Narrow" w:cs="Arial"/>
        </w:rPr>
        <w:t xml:space="preserve"> por </w:t>
      </w:r>
      <w:r w:rsidR="0009741A">
        <w:rPr>
          <w:rFonts w:ascii="Arial Narrow" w:hAnsi="Arial Narrow" w:cs="Arial"/>
        </w:rPr>
        <w:t>el prestador de ser</w:t>
      </w:r>
      <w:r w:rsidR="00A636EE">
        <w:rPr>
          <w:rFonts w:ascii="Arial Narrow" w:hAnsi="Arial Narrow" w:cs="Arial"/>
        </w:rPr>
        <w:t>v</w:t>
      </w:r>
      <w:r w:rsidR="0009741A">
        <w:rPr>
          <w:rFonts w:ascii="Arial Narrow" w:hAnsi="Arial Narrow" w:cs="Arial"/>
        </w:rPr>
        <w:t>icios</w:t>
      </w:r>
      <w:r w:rsidRPr="004C4329">
        <w:rPr>
          <w:rFonts w:ascii="Arial Narrow" w:hAnsi="Arial Narrow" w:cs="Arial"/>
        </w:rPr>
        <w:t>, conforme a lo establecido en el artículo 103 del Reglamento de la Ley de Adquisiciones, Arrendamientos y Servicios del Sector Publico que garantice el cumplimiento del presente contrato o cualquiera de las formas que el mismo precepto señala, por el 10% del monto máximo convenido en la Cláusula Cuarta, antes del Impuesto al Valor Agregado (IVA), según el artículo 48 y 49 de la Ley de Adquisiciones, Arrendamientos y Servicios del Sector Publico</w:t>
      </w:r>
      <w:r w:rsidR="00D24BFA" w:rsidRPr="004C4329">
        <w:rPr>
          <w:rFonts w:ascii="Arial Narrow" w:hAnsi="Arial Narrow" w:cs="Arial"/>
        </w:rPr>
        <w:t>, cuando Aplique</w:t>
      </w:r>
      <w:r w:rsidRPr="004C4329">
        <w:rPr>
          <w:rFonts w:ascii="Arial Narrow" w:hAnsi="Arial Narrow" w:cs="Arial"/>
        </w:rPr>
        <w:t>.</w:t>
      </w:r>
    </w:p>
    <w:p w14:paraId="16F4BA44" w14:textId="77777777" w:rsidR="00C951A6" w:rsidRPr="004C4329" w:rsidRDefault="00C951A6" w:rsidP="00A61EE6">
      <w:pPr>
        <w:pStyle w:val="Sinespaciado"/>
        <w:tabs>
          <w:tab w:val="left" w:pos="142"/>
        </w:tabs>
        <w:spacing w:line="276" w:lineRule="auto"/>
        <w:jc w:val="both"/>
        <w:rPr>
          <w:rFonts w:ascii="Arial Narrow" w:hAnsi="Arial Narrow" w:cs="Arial"/>
        </w:rPr>
      </w:pPr>
    </w:p>
    <w:p w14:paraId="459A9067" w14:textId="77777777" w:rsidR="00735833" w:rsidRPr="004C4329" w:rsidRDefault="00A61EE6"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SEPTIMA.-</w:t>
      </w:r>
      <w:r w:rsidR="00735833" w:rsidRPr="004C4329">
        <w:rPr>
          <w:rFonts w:ascii="Arial Narrow" w:hAnsi="Arial Narrow" w:cs="Arial"/>
          <w:b/>
        </w:rPr>
        <w:t>SUPERVISION DE LOS SERVICIOS</w:t>
      </w:r>
      <w:r w:rsidR="003F3EC5" w:rsidRPr="00A419E2">
        <w:rPr>
          <w:rFonts w:ascii="Arial Narrow" w:hAnsi="Arial Narrow" w:cs="Arial"/>
          <w:b/>
        </w:rPr>
        <w:t>:</w:t>
      </w:r>
      <w:r w:rsidR="00735833" w:rsidRPr="00A419E2">
        <w:rPr>
          <w:rFonts w:ascii="Arial Narrow" w:hAnsi="Arial Narrow" w:cs="Arial"/>
        </w:rPr>
        <w:t xml:space="preserve"> “LA UNIVERSIDAD”, designa como Representante al </w:t>
      </w:r>
      <w:r w:rsidR="00364CFB" w:rsidRPr="00A419E2">
        <w:rPr>
          <w:rFonts w:ascii="Arial Narrow" w:hAnsi="Arial Narrow" w:cs="Arial"/>
        </w:rPr>
        <w:t xml:space="preserve">área de </w:t>
      </w:r>
      <w:r w:rsidRPr="00A419E2">
        <w:rPr>
          <w:rFonts w:ascii="Arial Narrow" w:hAnsi="Arial Narrow" w:cs="Arial"/>
        </w:rPr>
        <w:t>Subdirección de Informática</w:t>
      </w:r>
      <w:r w:rsidR="0063042A" w:rsidRPr="00A419E2">
        <w:rPr>
          <w:rFonts w:ascii="Arial Narrow" w:hAnsi="Arial Narrow" w:cs="Arial"/>
        </w:rPr>
        <w:t xml:space="preserve"> quie</w:t>
      </w:r>
      <w:r w:rsidR="0009741A">
        <w:rPr>
          <w:rFonts w:ascii="Arial Narrow" w:hAnsi="Arial Narrow" w:cs="Arial"/>
        </w:rPr>
        <w:t>n</w:t>
      </w:r>
      <w:r w:rsidR="0063042A" w:rsidRPr="00A419E2">
        <w:rPr>
          <w:rFonts w:ascii="Arial Narrow" w:hAnsi="Arial Narrow" w:cs="Arial"/>
        </w:rPr>
        <w:t xml:space="preserve"> actuará como supervisor; </w:t>
      </w:r>
      <w:r w:rsidR="004C4329" w:rsidRPr="00A419E2">
        <w:rPr>
          <w:rFonts w:ascii="Arial Narrow" w:hAnsi="Arial Narrow" w:cs="Arial"/>
        </w:rPr>
        <w:t xml:space="preserve"> </w:t>
      </w:r>
      <w:r w:rsidR="0063042A" w:rsidRPr="00A419E2">
        <w:rPr>
          <w:rFonts w:ascii="Arial Narrow" w:hAnsi="Arial Narrow" w:cs="Arial"/>
        </w:rPr>
        <w:t>el cual solicitará un reporte mensual de los trabajos que se realizaron anexándolo a la factura correspondiente del mes trabajado, enviado una copia a la Dirección General Administrativa, el SUPERVISOR</w:t>
      </w:r>
      <w:r w:rsidR="00735833" w:rsidRPr="00A419E2">
        <w:rPr>
          <w:rFonts w:ascii="Arial Narrow" w:hAnsi="Arial Narrow" w:cs="Arial"/>
        </w:rPr>
        <w:t xml:space="preserve"> darán instrucciones que se estimen pertinentes a </w:t>
      </w:r>
      <w:r w:rsidR="00C77EB9" w:rsidRPr="00A419E2">
        <w:rPr>
          <w:rFonts w:ascii="Arial Narrow" w:hAnsi="Arial Narrow" w:cs="Arial"/>
        </w:rPr>
        <w:t>“</w:t>
      </w:r>
      <w:r w:rsidR="00364CFB" w:rsidRPr="00A419E2">
        <w:rPr>
          <w:rFonts w:ascii="Arial Narrow" w:hAnsi="Arial Narrow" w:cs="Arial"/>
        </w:rPr>
        <w:t>EL PRESTADOR</w:t>
      </w:r>
      <w:r w:rsidR="00C77EB9" w:rsidRPr="00A419E2">
        <w:rPr>
          <w:rFonts w:ascii="Arial Narrow" w:hAnsi="Arial Narrow" w:cs="Arial"/>
        </w:rPr>
        <w:t>”</w:t>
      </w:r>
      <w:r w:rsidR="00735833" w:rsidRPr="00A419E2">
        <w:rPr>
          <w:rFonts w:ascii="Arial Narrow" w:hAnsi="Arial Narrow" w:cs="Arial"/>
        </w:rPr>
        <w:t xml:space="preserve">  para el CUMPLIMIENTO DE LOS SERVICIOS objeto del presente contrato.</w:t>
      </w:r>
    </w:p>
    <w:p w14:paraId="55A2A71E" w14:textId="77777777" w:rsidR="00735833" w:rsidRPr="004C4329" w:rsidRDefault="00735833" w:rsidP="0006377D">
      <w:pPr>
        <w:pStyle w:val="Sinespaciado"/>
        <w:tabs>
          <w:tab w:val="left" w:pos="142"/>
        </w:tabs>
        <w:spacing w:line="276" w:lineRule="auto"/>
        <w:ind w:left="142"/>
        <w:jc w:val="both"/>
        <w:rPr>
          <w:rFonts w:ascii="Arial Narrow" w:hAnsi="Arial Narrow" w:cs="Arial"/>
        </w:rPr>
      </w:pPr>
    </w:p>
    <w:p w14:paraId="5BF212B9" w14:textId="77777777" w:rsidR="0006377D" w:rsidRPr="004C4329" w:rsidRDefault="00A61EE6" w:rsidP="00364CFB">
      <w:pPr>
        <w:pStyle w:val="Sinespaciado"/>
        <w:tabs>
          <w:tab w:val="left" w:pos="142"/>
        </w:tabs>
        <w:spacing w:line="276" w:lineRule="auto"/>
        <w:ind w:left="142"/>
        <w:jc w:val="both"/>
        <w:rPr>
          <w:rFonts w:ascii="Arial Narrow" w:hAnsi="Arial Narrow" w:cs="Arial"/>
          <w:b/>
        </w:rPr>
      </w:pPr>
      <w:r w:rsidRPr="004C4329">
        <w:rPr>
          <w:rFonts w:ascii="Arial Narrow" w:hAnsi="Arial Narrow" w:cs="Arial"/>
          <w:b/>
        </w:rPr>
        <w:t>OCTAVA</w:t>
      </w:r>
      <w:r w:rsidR="0006377D" w:rsidRPr="004C4329">
        <w:rPr>
          <w:rFonts w:ascii="Arial Narrow" w:hAnsi="Arial Narrow" w:cs="Arial"/>
          <w:b/>
        </w:rPr>
        <w:t>.- CESIÓN DE DERECHOS Y OBLIGACIONES:</w:t>
      </w:r>
      <w:r w:rsidR="0006377D" w:rsidRPr="004C4329">
        <w:rPr>
          <w:rFonts w:ascii="Arial Narrow" w:hAnsi="Arial Narrow" w:cs="Arial"/>
        </w:rPr>
        <w:t xml:space="preserve"> Los derechos y obligaciones que se deriven del presente contrato, no podrán cederse en forma parcial o total a favor de cualesquiera otra persona física o moral, con excepción de los derechos de cobro, en cuyo caso, se deberá contar con la aprobación expresa y por escrito, de “LA UNIVERSIDAD”.</w:t>
      </w:r>
    </w:p>
    <w:p w14:paraId="70C52177" w14:textId="77777777" w:rsidR="00364CFB" w:rsidRPr="004C4329" w:rsidRDefault="00364CFB" w:rsidP="00364CFB">
      <w:pPr>
        <w:pStyle w:val="Sinespaciado"/>
        <w:tabs>
          <w:tab w:val="left" w:pos="142"/>
        </w:tabs>
        <w:spacing w:line="276" w:lineRule="auto"/>
        <w:ind w:left="142"/>
        <w:jc w:val="both"/>
        <w:rPr>
          <w:rFonts w:ascii="Arial Narrow" w:hAnsi="Arial Narrow" w:cs="Arial"/>
          <w:b/>
        </w:rPr>
      </w:pPr>
    </w:p>
    <w:p w14:paraId="55A1BF66" w14:textId="77777777" w:rsidR="0006377D" w:rsidRPr="004C4329" w:rsidRDefault="00A61EE6"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NOVENA</w:t>
      </w:r>
      <w:r w:rsidR="0006377D" w:rsidRPr="004C4329">
        <w:rPr>
          <w:rFonts w:ascii="Arial Narrow" w:hAnsi="Arial Narrow" w:cs="Arial"/>
          <w:b/>
        </w:rPr>
        <w:t>.- RELACIÓN LABORAL:</w:t>
      </w:r>
      <w:r w:rsidR="0006377D" w:rsidRPr="004C4329">
        <w:rPr>
          <w:rFonts w:ascii="Arial Narrow" w:hAnsi="Arial Narrow" w:cs="Arial"/>
        </w:rPr>
        <w:t xml:space="preserve"> Las partes expresamente convienen que el presente instrumento no atribuye a ninguna de ellas, o a sus agentes o empleados, el cargo de agentes o empleados de las partes contratantes, por lo tanto, todo el personal que labore para el cumplimiento del presente convenio, será en los términos del mismo, </w:t>
      </w:r>
      <w:r w:rsidR="0006377D" w:rsidRPr="004C4329">
        <w:rPr>
          <w:rFonts w:ascii="Arial Narrow" w:hAnsi="Arial Narrow" w:cs="Arial"/>
        </w:rPr>
        <w:lastRenderedPageBreak/>
        <w:t>personal precisamente contratado por cada una de ellas y dado que éstas cuentan con elementos propios suficientes para cumplir con las obligaciones, laborales y de seguridad social derivadas de las relaciones existentes con su propio personal, tales como salarios, indemnizaciones, riesgos profesionales o cualquier otra obligación y/o prestación que derive de las citadas relaciones laborales, de la Ley Federal del Trabajo y/o de la Ley del Seguro Social.</w:t>
      </w:r>
    </w:p>
    <w:p w14:paraId="39389EEC"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p>
    <w:p w14:paraId="4C3588AB" w14:textId="77777777" w:rsidR="00DC7C56" w:rsidRPr="004C4329" w:rsidRDefault="00DC7C56"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 xml:space="preserve">Por lo anterior, “LA UNIVERSIDAD” está de acuerdo que le presente contrato no le confiere ninguna facultad de representación de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ni generará relación laboral alguna entre ellas o sus dependientes, cualquiera que sea la relación jurídica que los vincule, reconociendo y aceptando que actuarán como personas o entidades independientes; por lo que se obligan indemnizar </w:t>
      </w:r>
      <w:r w:rsidR="004E3901" w:rsidRPr="004C4329">
        <w:rPr>
          <w:rFonts w:ascii="Arial Narrow" w:hAnsi="Arial Narrow" w:cs="Arial"/>
        </w:rPr>
        <w:t xml:space="preserve"> y sacar </w:t>
      </w:r>
      <w:r w:rsidRPr="004C4329">
        <w:rPr>
          <w:rFonts w:ascii="Arial Narrow" w:hAnsi="Arial Narrow" w:cs="Arial"/>
        </w:rPr>
        <w:t xml:space="preserve">en paz y a salvo a cualquiera de ellas, de cualquier demanda, queja o reclamación judicial o extrajudicial, de carácter laboral, civil, penal, mercantil o de otra índole que pudiera surgir durante la  vigencia del presente contrato, en relación con cualquier supuesto aquí mencionado incluyendo sin limitación cualquier demanda, queja o reclamación derivada de o en relación con cualquier hecho o acto que se interprete o pudiere interpretarse como una representación de “LA UNIVERSIDAD”  por parte de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o viceversa, comprometiéndose la parte que corresponda a pagar los honorarios y gastos que se generen en defensa de los intereses de la otra.</w:t>
      </w:r>
    </w:p>
    <w:p w14:paraId="3CC8E628" w14:textId="77777777" w:rsidR="004D12D5" w:rsidRPr="004C4329" w:rsidRDefault="004D12D5" w:rsidP="00DC7C56">
      <w:pPr>
        <w:pStyle w:val="Sinespaciado"/>
        <w:tabs>
          <w:tab w:val="left" w:pos="142"/>
        </w:tabs>
        <w:spacing w:line="276" w:lineRule="auto"/>
        <w:jc w:val="both"/>
        <w:rPr>
          <w:rFonts w:ascii="Arial Narrow" w:hAnsi="Arial Narrow" w:cs="Arial"/>
          <w:b/>
        </w:rPr>
      </w:pPr>
    </w:p>
    <w:p w14:paraId="023264CD" w14:textId="32C940B3" w:rsidR="0006377D" w:rsidRPr="004C4329" w:rsidRDefault="00331FD5"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DÉCIMA.</w:t>
      </w:r>
      <w:r w:rsidR="0006377D" w:rsidRPr="004C4329">
        <w:rPr>
          <w:rFonts w:ascii="Arial Narrow" w:hAnsi="Arial Narrow" w:cs="Arial"/>
          <w:b/>
        </w:rPr>
        <w:t>- PENAS CONVENCIONALES:</w:t>
      </w:r>
      <w:r w:rsidR="0006377D" w:rsidRPr="004C4329">
        <w:rPr>
          <w:rFonts w:ascii="Arial Narrow" w:hAnsi="Arial Narrow" w:cs="Arial"/>
        </w:rPr>
        <w:t xml:space="preserve"> En caso de mora en la entrega de los bienes por parte de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0006377D" w:rsidRPr="004C4329">
        <w:rPr>
          <w:rFonts w:ascii="Arial Narrow" w:hAnsi="Arial Narrow" w:cs="Arial"/>
        </w:rPr>
        <w:t>, se obliga a pagar a “LA UNVIERSIDAD” una pena convencional equivalente al dos al millar (la cantidad x 0.0</w:t>
      </w:r>
      <w:bookmarkStart w:id="0" w:name="_GoBack"/>
      <w:bookmarkEnd w:id="0"/>
      <w:r w:rsidR="0006377D" w:rsidRPr="004C4329">
        <w:rPr>
          <w:rFonts w:ascii="Arial Narrow" w:hAnsi="Arial Narrow" w:cs="Arial"/>
        </w:rPr>
        <w:t>002)  sobre el monto total del contrato antes de IVA</w:t>
      </w:r>
      <w:r w:rsidR="00DC7C56" w:rsidRPr="004C4329">
        <w:rPr>
          <w:rFonts w:ascii="Arial Narrow" w:hAnsi="Arial Narrow" w:cs="Arial"/>
        </w:rPr>
        <w:t>.</w:t>
      </w:r>
    </w:p>
    <w:p w14:paraId="6251BEE6"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p>
    <w:p w14:paraId="751560C2"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 xml:space="preserve">En el supuesto de que las penas aplicadas por “LA UNIVERSIDAD” excedan el 10% del monto de la garantía de cumplimiento otorgada por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iniciará el procedimiento de rescisión administrativa previsto en este contrato.</w:t>
      </w:r>
    </w:p>
    <w:p w14:paraId="502DF633"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p>
    <w:p w14:paraId="0E4AE8F5" w14:textId="77777777" w:rsidR="0006377D" w:rsidRPr="004C4329" w:rsidRDefault="00C77EB9"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w:t>
      </w:r>
      <w:r w:rsidR="00364CFB" w:rsidRPr="004C4329">
        <w:rPr>
          <w:rFonts w:ascii="Arial Narrow" w:hAnsi="Arial Narrow" w:cs="Arial"/>
        </w:rPr>
        <w:t>EL PRESTADOR</w:t>
      </w:r>
      <w:r w:rsidRPr="004C4329">
        <w:rPr>
          <w:rFonts w:ascii="Arial Narrow" w:hAnsi="Arial Narrow" w:cs="Arial"/>
        </w:rPr>
        <w:t>”</w:t>
      </w:r>
      <w:r w:rsidR="0006377D" w:rsidRPr="004C4329">
        <w:rPr>
          <w:rFonts w:ascii="Arial Narrow" w:hAnsi="Arial Narrow" w:cs="Arial"/>
        </w:rPr>
        <w:t xml:space="preserve"> acepta que en caso de que “LA UNIVERSIDAD” le aplique la penalización a que se refiere la presente Cláusula, </w:t>
      </w:r>
      <w:r w:rsidRPr="004C4329">
        <w:rPr>
          <w:rFonts w:ascii="Arial Narrow" w:hAnsi="Arial Narrow" w:cs="Arial"/>
        </w:rPr>
        <w:t>“</w:t>
      </w:r>
      <w:r w:rsidR="00364CFB" w:rsidRPr="004C4329">
        <w:rPr>
          <w:rFonts w:ascii="Arial Narrow" w:hAnsi="Arial Narrow" w:cs="Arial"/>
        </w:rPr>
        <w:t>EL PRESTADOR</w:t>
      </w:r>
      <w:r w:rsidRPr="004C4329">
        <w:rPr>
          <w:rFonts w:ascii="Arial Narrow" w:hAnsi="Arial Narrow" w:cs="Arial"/>
        </w:rPr>
        <w:t>”</w:t>
      </w:r>
      <w:r w:rsidR="0006377D" w:rsidRPr="004C4329">
        <w:rPr>
          <w:rFonts w:ascii="Arial Narrow" w:hAnsi="Arial Narrow" w:cs="Arial"/>
        </w:rPr>
        <w:t xml:space="preserve"> deberá de realizar el pago en efectivo en la Caja General de “LA UNIVERSIDAD” ubicada en el Edificio Central Administrativo del domicilio señalado en el numeral I,</w:t>
      </w:r>
      <w:r w:rsidR="00C94BD2" w:rsidRPr="004C4329">
        <w:rPr>
          <w:rFonts w:ascii="Arial Narrow" w:hAnsi="Arial Narrow" w:cs="Arial"/>
        </w:rPr>
        <w:t xml:space="preserve"> numeral 5 de las declaraciones. </w:t>
      </w:r>
      <w:r w:rsidR="0006377D" w:rsidRPr="004C4329">
        <w:rPr>
          <w:rFonts w:ascii="Arial Narrow" w:hAnsi="Arial Narrow" w:cs="Arial"/>
        </w:rPr>
        <w:t xml:space="preserve">Las penas convencionales a que se refiere la presente Cláusula, se harán efectivas siempre y cuando el incumplimiento o causa sean directamente imputables a </w:t>
      </w:r>
      <w:r w:rsidRPr="004C4329">
        <w:rPr>
          <w:rFonts w:ascii="Arial Narrow" w:hAnsi="Arial Narrow" w:cs="Arial"/>
        </w:rPr>
        <w:t>“</w:t>
      </w:r>
      <w:r w:rsidR="00364CFB" w:rsidRPr="004C4329">
        <w:rPr>
          <w:rFonts w:ascii="Arial Narrow" w:hAnsi="Arial Narrow" w:cs="Arial"/>
        </w:rPr>
        <w:t>EL PRESTADOR</w:t>
      </w:r>
      <w:r w:rsidRPr="004C4329">
        <w:rPr>
          <w:rFonts w:ascii="Arial Narrow" w:hAnsi="Arial Narrow" w:cs="Arial"/>
        </w:rPr>
        <w:t>”</w:t>
      </w:r>
      <w:r w:rsidR="0006377D" w:rsidRPr="004C4329">
        <w:rPr>
          <w:rFonts w:ascii="Arial Narrow" w:hAnsi="Arial Narrow" w:cs="Arial"/>
        </w:rPr>
        <w:t xml:space="preserve">, en el caso de que los retrasos o incumplimientos sean atribuibles a “LA UNIVERSIDAD”, los días correspondientes no serán imputables a </w:t>
      </w:r>
      <w:r w:rsidRPr="004C4329">
        <w:rPr>
          <w:rFonts w:ascii="Arial Narrow" w:hAnsi="Arial Narrow" w:cs="Arial"/>
        </w:rPr>
        <w:t>“</w:t>
      </w:r>
      <w:r w:rsidR="00364CFB" w:rsidRPr="004C4329">
        <w:rPr>
          <w:rFonts w:ascii="Arial Narrow" w:hAnsi="Arial Narrow" w:cs="Arial"/>
        </w:rPr>
        <w:t>EL PRESTADOR</w:t>
      </w:r>
      <w:r w:rsidRPr="004C4329">
        <w:rPr>
          <w:rFonts w:ascii="Arial Narrow" w:hAnsi="Arial Narrow" w:cs="Arial"/>
        </w:rPr>
        <w:t>”</w:t>
      </w:r>
      <w:r w:rsidR="0006377D" w:rsidRPr="004C4329">
        <w:rPr>
          <w:rFonts w:ascii="Arial Narrow" w:hAnsi="Arial Narrow" w:cs="Arial"/>
        </w:rPr>
        <w:t xml:space="preserve"> y en consecuencia no estarán sujetos al régimen de penalidades que establece esta Cláusula.</w:t>
      </w:r>
    </w:p>
    <w:p w14:paraId="6AD7BE17"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p>
    <w:p w14:paraId="71A4764F"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r w:rsidRPr="004C4329">
        <w:rPr>
          <w:rFonts w:ascii="Arial Narrow" w:hAnsi="Arial Narrow" w:cs="Arial"/>
          <w:b/>
        </w:rPr>
        <w:t xml:space="preserve">DÉCIMA </w:t>
      </w:r>
      <w:r w:rsidR="00A61EE6" w:rsidRPr="004C4329">
        <w:rPr>
          <w:rFonts w:ascii="Arial Narrow" w:hAnsi="Arial Narrow" w:cs="Arial"/>
          <w:b/>
        </w:rPr>
        <w:t>PRIMERA</w:t>
      </w:r>
      <w:r w:rsidRPr="004C4329">
        <w:rPr>
          <w:rFonts w:ascii="Arial Narrow" w:hAnsi="Arial Narrow" w:cs="Arial"/>
          <w:b/>
        </w:rPr>
        <w:t xml:space="preserve">.- RESCISIÓN: </w:t>
      </w:r>
      <w:r w:rsidRPr="004C4329">
        <w:rPr>
          <w:rFonts w:ascii="Arial Narrow" w:hAnsi="Arial Narrow" w:cs="Arial"/>
        </w:rPr>
        <w:t xml:space="preserve">“LA UNIVERSIDAD” en cualquier momento podrá iniciar el procedimiento de rescisión administrativa, </w:t>
      </w:r>
      <w:r w:rsidR="00331FD5" w:rsidRPr="004C4329">
        <w:rPr>
          <w:rFonts w:ascii="Arial Narrow" w:hAnsi="Arial Narrow" w:cs="Arial"/>
        </w:rPr>
        <w:t>cuando el prestador incurra en incumplimiento de sus obligaciones, las cuales se estipulan en este contrato en la cláusula Quinta en “Obligaciones del Prestador”.</w:t>
      </w:r>
    </w:p>
    <w:p w14:paraId="4D5B9B93" w14:textId="77777777" w:rsidR="00331FD5" w:rsidRPr="004C4329" w:rsidRDefault="00331FD5" w:rsidP="0006377D">
      <w:pPr>
        <w:pStyle w:val="Sinespaciado"/>
        <w:tabs>
          <w:tab w:val="left" w:pos="142"/>
        </w:tabs>
        <w:spacing w:line="276" w:lineRule="auto"/>
        <w:ind w:left="142"/>
        <w:jc w:val="both"/>
        <w:rPr>
          <w:rFonts w:ascii="Arial Narrow" w:hAnsi="Arial Narrow" w:cs="Arial"/>
          <w:b/>
        </w:rPr>
      </w:pPr>
    </w:p>
    <w:p w14:paraId="4E6C3F60"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lastRenderedPageBreak/>
        <w:t xml:space="preserve">Transcurrido el término señalado en el párrafo anterior, “LA UNIVERSIDAD” tomando en cuenta los argumentos y pruebas ofrecidas por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determinará de manera fundada y motivada si resulta procedente o no la rescisión del contrato.</w:t>
      </w:r>
    </w:p>
    <w:p w14:paraId="29C83213"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p>
    <w:p w14:paraId="0035C179"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 xml:space="preserve">“LA UNIVERSIDAD”, comunicará por escrito dentro de los 15 días hábiles siguientes al término señalado en el primer párrafo de la presente Cláusula, la resolución anterior y en caso de resultar procedente la rescisión administrativa del contrato, se realizará el finiquito correspondiente, del importe de los bienes, suministrados hasta esa fecha se hubieren aceptado a entera satisfacción de “LA UNIVERSIDAD” y que encontraren pendientes de pago, quedando a cargo de “LA UNIVERSIDAD” la liquidación correspondiente, de existir diferencias a favor de “LA UNIVERSIDAD”, éstas deberán ser restituidas por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w:t>
      </w:r>
    </w:p>
    <w:p w14:paraId="294BE5C6"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p>
    <w:p w14:paraId="5FBA93DA"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 xml:space="preserve">Si previamente a la determinación de rescisión del contrato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realizará el suministro de los bienes, el procedimiento iniciado quedará sin efecto, previa aceptación y verificación de “LA UNIVERSIDAD” de que continúa vigente la necesidad del mismo, aplicando en su caso las penas convencionales correspondientes.</w:t>
      </w:r>
    </w:p>
    <w:p w14:paraId="13C6FFE5"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p>
    <w:p w14:paraId="5453A4AB"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“LA UNIVERSIDAD, podrá determinar no dar por rescindido el contrato, cuando durante el procedimiento advierta que la rescisión del contrato pudiera ocasionar algún daño o afectación a “LA UNIVERSIDAD”, en este supuesto “LA UNIVERSIDAD”  deberá elaborar un dictamen en el cual justifique que los impactos económicos o de operación que se ocasionarían con la rescisión del contrato resultarían más inconvenientes.</w:t>
      </w:r>
    </w:p>
    <w:p w14:paraId="27E121F8"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p>
    <w:p w14:paraId="02E0E583" w14:textId="77777777" w:rsidR="0006377D" w:rsidRPr="004C4329" w:rsidRDefault="0006377D" w:rsidP="00400E65">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 xml:space="preserve">“LA UNIVERSIDAD”, al no dar por rescindido el contrato, establecerá con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otro plazo, que le permita subsanar el incumplimiento que hubiere motivado el inicio del procedimiento.</w:t>
      </w:r>
    </w:p>
    <w:p w14:paraId="08D191D5"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p>
    <w:p w14:paraId="6AD4578B"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r w:rsidRPr="004C4329">
        <w:rPr>
          <w:rFonts w:ascii="Arial Narrow" w:hAnsi="Arial Narrow" w:cs="Arial"/>
          <w:b/>
        </w:rPr>
        <w:t xml:space="preserve">DÉCIMA </w:t>
      </w:r>
      <w:r w:rsidR="00A61EE6" w:rsidRPr="004C4329">
        <w:rPr>
          <w:rFonts w:ascii="Arial Narrow" w:hAnsi="Arial Narrow" w:cs="Arial"/>
          <w:b/>
        </w:rPr>
        <w:t>SEGUNDA</w:t>
      </w:r>
      <w:r w:rsidRPr="004C4329">
        <w:rPr>
          <w:rFonts w:ascii="Arial Narrow" w:hAnsi="Arial Narrow" w:cs="Arial"/>
          <w:b/>
        </w:rPr>
        <w:t xml:space="preserve">.- TERMINACIÓN ANTICIPADA: </w:t>
      </w:r>
      <w:r w:rsidRPr="004C4329">
        <w:rPr>
          <w:rFonts w:ascii="Arial Narrow" w:hAnsi="Arial Narrow" w:cs="Arial"/>
        </w:rPr>
        <w:t xml:space="preserve">“LA UNIVERSIDAD” , cualquier tiempo y sin responsabilidad alguna podrá dar por </w:t>
      </w:r>
      <w:r w:rsidRPr="004C4329">
        <w:rPr>
          <w:rFonts w:ascii="Arial Narrow" w:hAnsi="Arial Narrow" w:cs="Arial"/>
          <w:b/>
        </w:rPr>
        <w:t>terminado anticipadamente el presente contrato</w:t>
      </w:r>
      <w:r w:rsidRPr="004C4329">
        <w:rPr>
          <w:rFonts w:ascii="Arial Narrow" w:hAnsi="Arial Narrow" w:cs="Arial"/>
        </w:rPr>
        <w:t xml:space="preserve">, cuando concurran razones de interés general o bien, cuando por causas justificadas se extinga la necesidad de adquirir </w:t>
      </w:r>
      <w:r w:rsidR="00331FD5" w:rsidRPr="004C4329">
        <w:rPr>
          <w:rFonts w:ascii="Arial Narrow" w:hAnsi="Arial Narrow" w:cs="Arial"/>
        </w:rPr>
        <w:t xml:space="preserve"> la necesidad de CONTRATAR LOS SERVICIOS</w:t>
      </w:r>
      <w:r w:rsidRPr="004C4329">
        <w:rPr>
          <w:rFonts w:ascii="Arial Narrow" w:hAnsi="Arial Narrow" w:cs="Arial"/>
        </w:rPr>
        <w:t xml:space="preserve">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emitida por la Secretaría de la Función Pública, o cuando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sea emplazada a huelga o se le presente cualquier conflicto de carácter laboral, siempre y cuando afecte el objeto del presente contrato , en estos supuestos “LA UNIVERSIDAD”  reembolsará a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los gastos no recuperable en que haya incurrido, siempre que estos sean razonables, estén debidamente comprobados y se  relacionen directamente con el contrato correspondiente. Bastando para ello notificación por escrito con 10 días naturales de anticipación.</w:t>
      </w:r>
    </w:p>
    <w:p w14:paraId="6F2F650C" w14:textId="77777777" w:rsidR="0006377D" w:rsidRPr="004C4329" w:rsidRDefault="0006377D" w:rsidP="00E95707">
      <w:pPr>
        <w:pStyle w:val="Sinespaciado"/>
        <w:tabs>
          <w:tab w:val="left" w:pos="142"/>
        </w:tabs>
        <w:spacing w:line="276" w:lineRule="auto"/>
        <w:jc w:val="both"/>
        <w:rPr>
          <w:rFonts w:ascii="Arial Narrow" w:hAnsi="Arial Narrow" w:cs="Arial"/>
          <w:b/>
        </w:rPr>
      </w:pPr>
    </w:p>
    <w:p w14:paraId="08446E21"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 xml:space="preserve">DÉCIMA </w:t>
      </w:r>
      <w:r w:rsidR="00A61EE6" w:rsidRPr="004C4329">
        <w:rPr>
          <w:rFonts w:ascii="Arial Narrow" w:hAnsi="Arial Narrow" w:cs="Arial"/>
          <w:b/>
        </w:rPr>
        <w:t>TERCERA</w:t>
      </w:r>
      <w:r w:rsidRPr="004C4329">
        <w:rPr>
          <w:rFonts w:ascii="Arial Narrow" w:hAnsi="Arial Narrow" w:cs="Arial"/>
          <w:b/>
        </w:rPr>
        <w:t xml:space="preserve">.- SUPENSIÓN: </w:t>
      </w:r>
      <w:r w:rsidRPr="004C4329">
        <w:rPr>
          <w:rFonts w:ascii="Arial Narrow" w:hAnsi="Arial Narrow" w:cs="Arial"/>
        </w:rPr>
        <w:t xml:space="preserve">“LA UNIVERSIDAD”  en caso fortuito o de fuerza mayor, podrá suspender temporalmente en todo o en parte la entrega de los bienes objeto del presente contrato, dando aviso por escrito a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con 5 días naturales de anticipación cuando concurran razones de carácter presupuestal o </w:t>
      </w:r>
      <w:r w:rsidRPr="004C4329">
        <w:rPr>
          <w:rFonts w:ascii="Arial Narrow" w:hAnsi="Arial Narrow" w:cs="Arial"/>
        </w:rPr>
        <w:lastRenderedPageBreak/>
        <w:t>cualquier otra causa justificada, en este caso se procede</w:t>
      </w:r>
      <w:r w:rsidR="00612857">
        <w:rPr>
          <w:rFonts w:ascii="Arial Narrow" w:hAnsi="Arial Narrow" w:cs="Arial"/>
        </w:rPr>
        <w:t>9</w:t>
      </w:r>
      <w:r w:rsidRPr="004C4329">
        <w:rPr>
          <w:rFonts w:ascii="Arial Narrow" w:hAnsi="Arial Narrow" w:cs="Arial"/>
        </w:rPr>
        <w:t>rá a realizar las estimaciones y liquidaciones de los bienes recibidos a satisfacción, hasta la fecha de la suspensión.</w:t>
      </w:r>
    </w:p>
    <w:p w14:paraId="4441A9B3"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p>
    <w:p w14:paraId="26181D55"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 xml:space="preserve">Cuando las causas de suspensión sean imputables a “LA UNIVERSIDAD”  pagará a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los gastos no recuperables durante el tiempo que dure esta suspensión. Asimismo, las partes establecerán el tiempo de suspensión, a cuyo caso podrá iniciarse la terminación anticipada del contrato, o también se podrá reanudar el suministro una vez que hayan desaparecido las causas de suspensión temporal.</w:t>
      </w:r>
    </w:p>
    <w:p w14:paraId="062A0F8A"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p>
    <w:p w14:paraId="16A2C374"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r w:rsidRPr="004C4329">
        <w:rPr>
          <w:rFonts w:ascii="Arial Narrow" w:hAnsi="Arial Narrow" w:cs="Arial"/>
          <w:b/>
        </w:rPr>
        <w:t xml:space="preserve">DÉCIMA </w:t>
      </w:r>
      <w:r w:rsidR="00A61EE6" w:rsidRPr="004C4329">
        <w:rPr>
          <w:rFonts w:ascii="Arial Narrow" w:hAnsi="Arial Narrow" w:cs="Arial"/>
          <w:b/>
        </w:rPr>
        <w:t>CUARTA</w:t>
      </w:r>
      <w:r w:rsidRPr="004C4329">
        <w:rPr>
          <w:rFonts w:ascii="Arial Narrow" w:hAnsi="Arial Narrow" w:cs="Arial"/>
          <w:b/>
        </w:rPr>
        <w:t xml:space="preserve">.- MODIFICACIONES: </w:t>
      </w:r>
      <w:r w:rsidR="00400E65" w:rsidRPr="004C4329">
        <w:rPr>
          <w:rFonts w:ascii="Arial Narrow" w:hAnsi="Arial Narrow" w:cs="Arial"/>
        </w:rPr>
        <w:t>dentro de su presupuesto aprobado y disponible</w:t>
      </w:r>
      <w:r w:rsidRPr="004C4329">
        <w:rPr>
          <w:rFonts w:ascii="Arial Narrow" w:hAnsi="Arial Narrow" w:cs="Arial"/>
        </w:rPr>
        <w:t xml:space="preserve">, “LA UNIVERSIDAD” por razones fundadas, podrá acordar con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 xml:space="preserve"> modificaciones o prórrogas al mismo, debiendo cualquier modifi</w:t>
      </w:r>
      <w:r w:rsidR="00400E65" w:rsidRPr="004C4329">
        <w:rPr>
          <w:rFonts w:ascii="Arial Narrow" w:hAnsi="Arial Narrow" w:cs="Arial"/>
        </w:rPr>
        <w:t>cación formalizarse por escrito</w:t>
      </w:r>
      <w:r w:rsidRPr="004C4329">
        <w:rPr>
          <w:rFonts w:ascii="Arial Narrow" w:hAnsi="Arial Narrow" w:cs="Arial"/>
        </w:rPr>
        <w:t>.</w:t>
      </w:r>
    </w:p>
    <w:p w14:paraId="7D30F3F5" w14:textId="77777777" w:rsidR="0006377D" w:rsidRPr="004C4329" w:rsidRDefault="00400E65" w:rsidP="00400E65">
      <w:pPr>
        <w:pStyle w:val="Sinespaciado"/>
        <w:tabs>
          <w:tab w:val="left" w:pos="142"/>
          <w:tab w:val="left" w:pos="3606"/>
        </w:tabs>
        <w:spacing w:line="276" w:lineRule="auto"/>
        <w:ind w:left="142"/>
        <w:jc w:val="both"/>
        <w:rPr>
          <w:rFonts w:ascii="Arial Narrow" w:hAnsi="Arial Narrow" w:cs="Arial"/>
          <w:b/>
        </w:rPr>
      </w:pPr>
      <w:r w:rsidRPr="004C4329">
        <w:rPr>
          <w:rFonts w:ascii="Arial Narrow" w:hAnsi="Arial Narrow" w:cs="Arial"/>
          <w:b/>
        </w:rPr>
        <w:tab/>
      </w:r>
    </w:p>
    <w:p w14:paraId="5A0BEE65" w14:textId="77777777" w:rsidR="00761028" w:rsidRPr="008D0D97" w:rsidRDefault="0006377D" w:rsidP="00761028">
      <w:pPr>
        <w:ind w:left="142"/>
        <w:jc w:val="both"/>
        <w:rPr>
          <w:rFonts w:ascii="Arial Narrow" w:hAnsi="Arial Narrow" w:cs="Arial"/>
          <w:b/>
          <w:i/>
          <w:sz w:val="22"/>
          <w:szCs w:val="22"/>
        </w:rPr>
      </w:pPr>
      <w:r w:rsidRPr="008D0D97">
        <w:rPr>
          <w:rFonts w:ascii="Arial Narrow" w:hAnsi="Arial Narrow" w:cs="Arial"/>
          <w:b/>
          <w:sz w:val="22"/>
          <w:szCs w:val="22"/>
        </w:rPr>
        <w:t xml:space="preserve">DÉCIMA </w:t>
      </w:r>
      <w:r w:rsidR="008D0D97" w:rsidRPr="008D0D97">
        <w:rPr>
          <w:rFonts w:ascii="Arial Narrow" w:hAnsi="Arial Narrow" w:cs="Arial"/>
          <w:b/>
          <w:sz w:val="22"/>
          <w:szCs w:val="22"/>
        </w:rPr>
        <w:t>QUINTA. -</w:t>
      </w:r>
      <w:r w:rsidRPr="008D0D97">
        <w:rPr>
          <w:rFonts w:ascii="Arial Narrow" w:hAnsi="Arial Narrow" w:cs="Arial"/>
          <w:b/>
          <w:sz w:val="22"/>
          <w:szCs w:val="22"/>
        </w:rPr>
        <w:t xml:space="preserve"> VIGENCIA: </w:t>
      </w:r>
      <w:r w:rsidRPr="008D0D97">
        <w:rPr>
          <w:rFonts w:ascii="Arial Narrow" w:hAnsi="Arial Narrow" w:cs="Arial"/>
          <w:sz w:val="22"/>
          <w:szCs w:val="22"/>
        </w:rPr>
        <w:t xml:space="preserve">el presente contrato tendrá una vigencia </w:t>
      </w:r>
      <w:r w:rsidR="00400E65" w:rsidRPr="008D0D97">
        <w:rPr>
          <w:rFonts w:ascii="Arial Narrow" w:hAnsi="Arial Narrow" w:cs="Arial"/>
          <w:sz w:val="22"/>
          <w:szCs w:val="22"/>
        </w:rPr>
        <w:t>que inicia</w:t>
      </w:r>
      <w:r w:rsidRPr="008D0D97">
        <w:rPr>
          <w:rFonts w:ascii="Arial Narrow" w:hAnsi="Arial Narrow" w:cs="Arial"/>
          <w:sz w:val="22"/>
          <w:szCs w:val="22"/>
        </w:rPr>
        <w:t xml:space="preserve"> a partir </w:t>
      </w:r>
      <w:r w:rsidR="008D0D97" w:rsidRPr="008D0D97">
        <w:rPr>
          <w:rFonts w:ascii="Arial Narrow" w:hAnsi="Arial Narrow" w:cs="Arial"/>
          <w:sz w:val="22"/>
          <w:szCs w:val="22"/>
        </w:rPr>
        <w:t>de Enero</w:t>
      </w:r>
      <w:r w:rsidR="00331FD5" w:rsidRPr="008D0D97">
        <w:rPr>
          <w:rFonts w:ascii="Arial Narrow" w:hAnsi="Arial Narrow" w:cs="Arial"/>
          <w:sz w:val="22"/>
          <w:szCs w:val="22"/>
        </w:rPr>
        <w:t xml:space="preserve"> 201</w:t>
      </w:r>
      <w:r w:rsidR="008D0D97" w:rsidRPr="008D0D97">
        <w:rPr>
          <w:rFonts w:ascii="Arial Narrow" w:hAnsi="Arial Narrow" w:cs="Arial"/>
          <w:sz w:val="22"/>
          <w:szCs w:val="22"/>
        </w:rPr>
        <w:t>9</w:t>
      </w:r>
      <w:r w:rsidR="004D12D5" w:rsidRPr="008D0D97">
        <w:rPr>
          <w:rFonts w:ascii="Arial Narrow" w:hAnsi="Arial Narrow" w:cs="Arial"/>
          <w:sz w:val="22"/>
          <w:szCs w:val="22"/>
        </w:rPr>
        <w:t xml:space="preserve"> hasta</w:t>
      </w:r>
      <w:r w:rsidR="00CB6FD2" w:rsidRPr="008D0D97">
        <w:rPr>
          <w:rFonts w:ascii="Arial Narrow" w:hAnsi="Arial Narrow" w:cs="Arial"/>
          <w:sz w:val="22"/>
          <w:szCs w:val="22"/>
        </w:rPr>
        <w:t xml:space="preserve"> el </w:t>
      </w:r>
      <w:r w:rsidR="004C4329" w:rsidRPr="008D0D97">
        <w:rPr>
          <w:rFonts w:ascii="Arial Narrow" w:hAnsi="Arial Narrow" w:cs="Arial"/>
          <w:sz w:val="22"/>
          <w:szCs w:val="22"/>
        </w:rPr>
        <w:t>30</w:t>
      </w:r>
      <w:r w:rsidR="005D27BA" w:rsidRPr="008D0D97">
        <w:rPr>
          <w:rFonts w:ascii="Arial Narrow" w:hAnsi="Arial Narrow" w:cs="Arial"/>
          <w:sz w:val="22"/>
          <w:szCs w:val="22"/>
        </w:rPr>
        <w:t xml:space="preserve"> de </w:t>
      </w:r>
      <w:r w:rsidR="002461F4" w:rsidRPr="008D0D97">
        <w:rPr>
          <w:rFonts w:ascii="Arial Narrow" w:hAnsi="Arial Narrow" w:cs="Arial"/>
          <w:sz w:val="22"/>
          <w:szCs w:val="22"/>
        </w:rPr>
        <w:t>Diciembre de</w:t>
      </w:r>
      <w:r w:rsidR="00CF60CE" w:rsidRPr="008D0D97">
        <w:rPr>
          <w:rFonts w:ascii="Arial Narrow" w:hAnsi="Arial Narrow" w:cs="Arial"/>
          <w:sz w:val="22"/>
          <w:szCs w:val="22"/>
        </w:rPr>
        <w:t xml:space="preserve"> </w:t>
      </w:r>
      <w:r w:rsidR="00400E65" w:rsidRPr="008D0D97">
        <w:rPr>
          <w:rFonts w:ascii="Arial Narrow" w:hAnsi="Arial Narrow" w:cs="Arial"/>
          <w:sz w:val="22"/>
          <w:szCs w:val="22"/>
        </w:rPr>
        <w:t>201</w:t>
      </w:r>
      <w:r w:rsidR="008D0D97" w:rsidRPr="008D0D97">
        <w:rPr>
          <w:rFonts w:ascii="Arial Narrow" w:hAnsi="Arial Narrow" w:cs="Arial"/>
          <w:sz w:val="22"/>
          <w:szCs w:val="22"/>
        </w:rPr>
        <w:t>9</w:t>
      </w:r>
      <w:r w:rsidR="007F6B4A" w:rsidRPr="008D0D97">
        <w:rPr>
          <w:rFonts w:ascii="Arial Narrow" w:hAnsi="Arial Narrow" w:cs="Arial"/>
          <w:sz w:val="22"/>
          <w:szCs w:val="22"/>
        </w:rPr>
        <w:t>,</w:t>
      </w:r>
      <w:r w:rsidR="00514500" w:rsidRPr="008D0D97">
        <w:rPr>
          <w:rFonts w:ascii="Arial Narrow" w:hAnsi="Arial Narrow" w:cs="Arial"/>
          <w:sz w:val="22"/>
          <w:szCs w:val="22"/>
        </w:rPr>
        <w:t xml:space="preserve"> </w:t>
      </w:r>
      <w:r w:rsidR="007F6B4A" w:rsidRPr="008D0D97">
        <w:rPr>
          <w:rFonts w:ascii="Arial Narrow" w:hAnsi="Arial Narrow" w:cs="Arial"/>
          <w:sz w:val="22"/>
          <w:szCs w:val="22"/>
        </w:rPr>
        <w:t xml:space="preserve"> </w:t>
      </w:r>
      <w:r w:rsidR="00761028" w:rsidRPr="008D0D97">
        <w:rPr>
          <w:rFonts w:ascii="Arial Narrow" w:hAnsi="Arial Narrow" w:cs="Arial"/>
          <w:sz w:val="22"/>
          <w:szCs w:val="22"/>
        </w:rPr>
        <w:t xml:space="preserve">sin que exista necesidad de dar aviso por escrito de su terminación por parte de </w:t>
      </w:r>
      <w:r w:rsidR="00761028" w:rsidRPr="008D0D97">
        <w:rPr>
          <w:rFonts w:ascii="Arial Narrow" w:hAnsi="Arial Narrow" w:cs="Arial"/>
          <w:b/>
          <w:sz w:val="22"/>
          <w:szCs w:val="22"/>
        </w:rPr>
        <w:t>“</w:t>
      </w:r>
      <w:r w:rsidR="00761028" w:rsidRPr="008D0D97">
        <w:rPr>
          <w:rFonts w:ascii="Arial Narrow" w:hAnsi="Arial Narrow" w:cs="Arial"/>
          <w:b/>
          <w:i/>
          <w:sz w:val="22"/>
          <w:szCs w:val="22"/>
        </w:rPr>
        <w:t>LA UNIVERSIDAD”.</w:t>
      </w:r>
    </w:p>
    <w:p w14:paraId="16C58437" w14:textId="77777777" w:rsidR="00514500" w:rsidRPr="004C4329" w:rsidRDefault="00514500" w:rsidP="0006377D">
      <w:pPr>
        <w:pStyle w:val="Sinespaciado"/>
        <w:tabs>
          <w:tab w:val="left" w:pos="142"/>
        </w:tabs>
        <w:spacing w:line="276" w:lineRule="auto"/>
        <w:ind w:left="142"/>
        <w:jc w:val="both"/>
        <w:rPr>
          <w:rFonts w:ascii="Arial Narrow" w:hAnsi="Arial Narrow" w:cs="Arial"/>
          <w:b/>
        </w:rPr>
      </w:pPr>
      <w:r w:rsidRPr="004C4329">
        <w:rPr>
          <w:rFonts w:ascii="Arial Narrow" w:hAnsi="Arial Narrow" w:cs="Arial"/>
        </w:rPr>
        <w:t xml:space="preserve"> </w:t>
      </w:r>
    </w:p>
    <w:p w14:paraId="326DFE8F"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 xml:space="preserve">DÉCIMA </w:t>
      </w:r>
      <w:r w:rsidR="008D0D97" w:rsidRPr="004C4329">
        <w:rPr>
          <w:rFonts w:ascii="Arial Narrow" w:hAnsi="Arial Narrow" w:cs="Arial"/>
          <w:b/>
        </w:rPr>
        <w:t>SEXTA. -</w:t>
      </w:r>
      <w:r w:rsidRPr="004C4329">
        <w:rPr>
          <w:rFonts w:ascii="Arial Narrow" w:hAnsi="Arial Narrow" w:cs="Arial"/>
          <w:b/>
        </w:rPr>
        <w:t xml:space="preserve"> ASUNTOS NO PREVISTOS: </w:t>
      </w:r>
      <w:r w:rsidRPr="004C4329">
        <w:rPr>
          <w:rFonts w:ascii="Arial Narrow" w:hAnsi="Arial Narrow" w:cs="Arial"/>
        </w:rPr>
        <w:t>Los asuntos relacionados con el objeto de este contrato y que no se encuentren expresamente previstos en sus cláusulas, serán resueltos de común acuerdo por las partes y las decisiones que se tomen deberán hacerse constar por escrito. En caso de no existir acuerdo, se sujetarán a la legislación aplicable.</w:t>
      </w:r>
    </w:p>
    <w:p w14:paraId="40CB7FDA"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p>
    <w:p w14:paraId="59F4A81C"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r w:rsidRPr="004C4329">
        <w:rPr>
          <w:rFonts w:ascii="Arial Narrow" w:hAnsi="Arial Narrow" w:cs="Arial"/>
          <w:b/>
        </w:rPr>
        <w:t xml:space="preserve">DÉCIMA </w:t>
      </w:r>
      <w:r w:rsidR="005D27BA" w:rsidRPr="004C4329">
        <w:rPr>
          <w:rFonts w:ascii="Arial Narrow" w:hAnsi="Arial Narrow" w:cs="Arial"/>
          <w:b/>
        </w:rPr>
        <w:t>SEPTIMA</w:t>
      </w:r>
      <w:r w:rsidRPr="004C4329">
        <w:rPr>
          <w:rFonts w:ascii="Arial Narrow" w:hAnsi="Arial Narrow" w:cs="Arial"/>
          <w:b/>
        </w:rPr>
        <w:t xml:space="preserve">.- ÁREA DE COORDINACIÓN: </w:t>
      </w:r>
      <w:r w:rsidRPr="004C4329">
        <w:rPr>
          <w:rFonts w:ascii="Arial Narrow" w:hAnsi="Arial Narrow" w:cs="Arial"/>
        </w:rPr>
        <w:t xml:space="preserve">“LA UNIVERSIDAD”, designa como responsable para el debido cumplimiento del presente contrato a la </w:t>
      </w:r>
      <w:r w:rsidR="00C77EB9" w:rsidRPr="004C4329">
        <w:rPr>
          <w:rFonts w:ascii="Arial Narrow" w:hAnsi="Arial Narrow" w:cs="Arial"/>
        </w:rPr>
        <w:t>DIRECCION GENERAL ADMINISTRATIVA</w:t>
      </w:r>
      <w:r w:rsidRPr="004C4329">
        <w:rPr>
          <w:rFonts w:ascii="Arial Narrow" w:hAnsi="Arial Narrow" w:cs="Arial"/>
        </w:rPr>
        <w:t>, con facultades para resolver de común acuerdo con su contraparte, todos los asuntos derivados de su aplicación y que no se encuentren previstos en sus cláusulas.</w:t>
      </w:r>
    </w:p>
    <w:p w14:paraId="19E212D1" w14:textId="77777777" w:rsidR="0006377D" w:rsidRPr="004C4329" w:rsidRDefault="0006377D" w:rsidP="0006377D">
      <w:pPr>
        <w:pStyle w:val="Sinespaciado"/>
        <w:tabs>
          <w:tab w:val="left" w:pos="142"/>
        </w:tabs>
        <w:spacing w:line="276" w:lineRule="auto"/>
        <w:ind w:left="142"/>
        <w:jc w:val="both"/>
        <w:rPr>
          <w:rFonts w:ascii="Arial Narrow" w:hAnsi="Arial Narrow" w:cs="Arial"/>
          <w:b/>
        </w:rPr>
      </w:pPr>
    </w:p>
    <w:p w14:paraId="10F88AD6" w14:textId="77777777" w:rsidR="0006377D" w:rsidRPr="004C4329" w:rsidRDefault="00400E65"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b/>
        </w:rPr>
        <w:t>DÉCIMA</w:t>
      </w:r>
      <w:r w:rsidR="0039534D" w:rsidRPr="004C4329">
        <w:rPr>
          <w:rFonts w:ascii="Arial Narrow" w:hAnsi="Arial Narrow" w:cs="Arial"/>
          <w:b/>
        </w:rPr>
        <w:t xml:space="preserve"> </w:t>
      </w:r>
      <w:r w:rsidR="005D27BA" w:rsidRPr="004C4329">
        <w:rPr>
          <w:rFonts w:ascii="Arial Narrow" w:hAnsi="Arial Narrow" w:cs="Arial"/>
          <w:b/>
        </w:rPr>
        <w:t>OCTAVA</w:t>
      </w:r>
      <w:r w:rsidRPr="004C4329">
        <w:rPr>
          <w:rFonts w:ascii="Arial Narrow" w:hAnsi="Arial Narrow" w:cs="Arial"/>
          <w:b/>
        </w:rPr>
        <w:t>.</w:t>
      </w:r>
      <w:r w:rsidR="0006377D" w:rsidRPr="004C4329">
        <w:rPr>
          <w:rFonts w:ascii="Arial Narrow" w:hAnsi="Arial Narrow" w:cs="Arial"/>
          <w:b/>
        </w:rPr>
        <w:t xml:space="preserve">- JURISDICCIÓN: </w:t>
      </w:r>
      <w:r w:rsidR="0006377D" w:rsidRPr="004C4329">
        <w:rPr>
          <w:rFonts w:ascii="Arial Narrow" w:hAnsi="Arial Narrow" w:cs="Arial"/>
        </w:rPr>
        <w:t>Para el arreglo de toda controversia que se suscite con motivo de la interpretación, ejecución y cumplimiento del presente contrato y que no se resuelva de común acuerdo por las partes, éstas se someterán a los tribunales de la Ciudad de Saltillo, Coahuila, renunciando desde ahora a cualquier otro fuero que les pudiere corresponden en razón de sus respectivos domicilios presentes o futuros.</w:t>
      </w:r>
    </w:p>
    <w:p w14:paraId="29F2DBFB" w14:textId="77777777" w:rsidR="0006377D" w:rsidRPr="004C4329" w:rsidRDefault="0006377D" w:rsidP="0006377D">
      <w:pPr>
        <w:pStyle w:val="Sinespaciado"/>
        <w:tabs>
          <w:tab w:val="left" w:pos="142"/>
        </w:tabs>
        <w:spacing w:line="276" w:lineRule="auto"/>
        <w:ind w:left="142"/>
        <w:jc w:val="both"/>
        <w:rPr>
          <w:rFonts w:ascii="Arial Narrow" w:hAnsi="Arial Narrow" w:cs="Arial"/>
        </w:rPr>
      </w:pPr>
    </w:p>
    <w:p w14:paraId="64EDF46A" w14:textId="77777777" w:rsidR="0006377D" w:rsidRDefault="0006377D" w:rsidP="0006377D">
      <w:pPr>
        <w:pStyle w:val="Sinespaciado"/>
        <w:tabs>
          <w:tab w:val="left" w:pos="142"/>
        </w:tabs>
        <w:spacing w:line="276" w:lineRule="auto"/>
        <w:ind w:left="142"/>
        <w:jc w:val="both"/>
        <w:rPr>
          <w:rFonts w:ascii="Arial Narrow" w:hAnsi="Arial Narrow" w:cs="Arial"/>
        </w:rPr>
      </w:pPr>
      <w:r w:rsidRPr="004C4329">
        <w:rPr>
          <w:rFonts w:ascii="Arial Narrow" w:hAnsi="Arial Narrow" w:cs="Arial"/>
        </w:rPr>
        <w:t>Previa lectura y con pleno conocimiento de su contenido, se extiende en cinco tantos el</w:t>
      </w:r>
      <w:r w:rsidR="004D12D5" w:rsidRPr="004C4329">
        <w:rPr>
          <w:rFonts w:ascii="Arial Narrow" w:hAnsi="Arial Narrow" w:cs="Arial"/>
        </w:rPr>
        <w:t xml:space="preserve"> presente contrato y su “Anexo I</w:t>
      </w:r>
      <w:r w:rsidRPr="004C4329">
        <w:rPr>
          <w:rFonts w:ascii="Arial Narrow" w:hAnsi="Arial Narrow" w:cs="Arial"/>
        </w:rPr>
        <w:t>” que de conformidad suscriben las partes en la Ciud</w:t>
      </w:r>
      <w:r w:rsidR="005D27BA" w:rsidRPr="004C4329">
        <w:rPr>
          <w:rFonts w:ascii="Arial Narrow" w:hAnsi="Arial Narrow" w:cs="Arial"/>
        </w:rPr>
        <w:t xml:space="preserve">ad de Saltillo, Coahuila, </w:t>
      </w:r>
      <w:r w:rsidR="002461F4">
        <w:rPr>
          <w:rFonts w:ascii="Arial Narrow" w:hAnsi="Arial Narrow" w:cs="Arial"/>
        </w:rPr>
        <w:t>15</w:t>
      </w:r>
      <w:r w:rsidRPr="004C4329">
        <w:rPr>
          <w:rFonts w:ascii="Arial Narrow" w:hAnsi="Arial Narrow" w:cs="Arial"/>
        </w:rPr>
        <w:t xml:space="preserve"> </w:t>
      </w:r>
      <w:r w:rsidR="005D27BA" w:rsidRPr="004C4329">
        <w:rPr>
          <w:rFonts w:ascii="Arial Narrow" w:hAnsi="Arial Narrow" w:cs="Arial"/>
        </w:rPr>
        <w:t>Enero</w:t>
      </w:r>
      <w:r w:rsidRPr="004C4329">
        <w:rPr>
          <w:rFonts w:ascii="Arial Narrow" w:hAnsi="Arial Narrow" w:cs="Arial"/>
        </w:rPr>
        <w:t xml:space="preserve"> del 201</w:t>
      </w:r>
      <w:r w:rsidR="002461F4">
        <w:rPr>
          <w:rFonts w:ascii="Arial Narrow" w:hAnsi="Arial Narrow" w:cs="Arial"/>
        </w:rPr>
        <w:t>9</w:t>
      </w:r>
      <w:r w:rsidRPr="004C4329">
        <w:rPr>
          <w:rFonts w:ascii="Arial Narrow" w:hAnsi="Arial Narrow" w:cs="Arial"/>
        </w:rPr>
        <w:t>, conservando c</w:t>
      </w:r>
      <w:r w:rsidR="00803C66" w:rsidRPr="004C4329">
        <w:rPr>
          <w:rFonts w:ascii="Arial Narrow" w:hAnsi="Arial Narrow" w:cs="Arial"/>
        </w:rPr>
        <w:t>inco</w:t>
      </w:r>
      <w:r w:rsidRPr="004C4329">
        <w:rPr>
          <w:rFonts w:ascii="Arial Narrow" w:hAnsi="Arial Narrow" w:cs="Arial"/>
        </w:rPr>
        <w:t xml:space="preserve"> ejemplares “LA UNIVERSIDAD” y un ejemplar </w:t>
      </w:r>
      <w:r w:rsidR="00C77EB9" w:rsidRPr="004C4329">
        <w:rPr>
          <w:rFonts w:ascii="Arial Narrow" w:hAnsi="Arial Narrow" w:cs="Arial"/>
        </w:rPr>
        <w:t>“</w:t>
      </w:r>
      <w:r w:rsidR="00364CFB" w:rsidRPr="004C4329">
        <w:rPr>
          <w:rFonts w:ascii="Arial Narrow" w:hAnsi="Arial Narrow" w:cs="Arial"/>
        </w:rPr>
        <w:t>EL PRESTADOR</w:t>
      </w:r>
      <w:r w:rsidR="00C77EB9" w:rsidRPr="004C4329">
        <w:rPr>
          <w:rFonts w:ascii="Arial Narrow" w:hAnsi="Arial Narrow" w:cs="Arial"/>
        </w:rPr>
        <w:t>”</w:t>
      </w:r>
      <w:r w:rsidRPr="004C4329">
        <w:rPr>
          <w:rFonts w:ascii="Arial Narrow" w:hAnsi="Arial Narrow" w:cs="Arial"/>
        </w:rPr>
        <w:t>.</w:t>
      </w:r>
    </w:p>
    <w:p w14:paraId="17C6643F" w14:textId="77777777" w:rsidR="002461F4" w:rsidRDefault="002461F4" w:rsidP="0006377D">
      <w:pPr>
        <w:pStyle w:val="Sinespaciado"/>
        <w:tabs>
          <w:tab w:val="left" w:pos="142"/>
        </w:tabs>
        <w:spacing w:line="276" w:lineRule="auto"/>
        <w:ind w:left="142"/>
        <w:jc w:val="both"/>
        <w:rPr>
          <w:rFonts w:ascii="Arial Narrow" w:hAnsi="Arial Narrow" w:cs="Arial"/>
        </w:rPr>
      </w:pPr>
    </w:p>
    <w:p w14:paraId="31008148" w14:textId="77777777" w:rsidR="002461F4" w:rsidRDefault="002461F4" w:rsidP="0006377D">
      <w:pPr>
        <w:pStyle w:val="Sinespaciado"/>
        <w:tabs>
          <w:tab w:val="left" w:pos="142"/>
        </w:tabs>
        <w:spacing w:line="276" w:lineRule="auto"/>
        <w:ind w:left="142"/>
        <w:jc w:val="both"/>
        <w:rPr>
          <w:rFonts w:ascii="Arial Narrow" w:hAnsi="Arial Narrow" w:cs="Arial"/>
        </w:rPr>
      </w:pPr>
    </w:p>
    <w:p w14:paraId="7B6C6A10" w14:textId="77777777" w:rsidR="002461F4" w:rsidRPr="004C4329" w:rsidRDefault="002461F4" w:rsidP="0006377D">
      <w:pPr>
        <w:pStyle w:val="Sinespaciado"/>
        <w:tabs>
          <w:tab w:val="left" w:pos="142"/>
        </w:tabs>
        <w:spacing w:line="276" w:lineRule="auto"/>
        <w:ind w:left="142"/>
        <w:jc w:val="both"/>
        <w:rPr>
          <w:rFonts w:ascii="Arial Narrow" w:hAnsi="Arial Narrow" w:cs="Arial"/>
        </w:rPr>
      </w:pPr>
    </w:p>
    <w:p w14:paraId="092DEFE3" w14:textId="77777777" w:rsidR="005825C1" w:rsidRDefault="0006377D" w:rsidP="0006377D">
      <w:pPr>
        <w:pStyle w:val="Sinespaciado"/>
        <w:tabs>
          <w:tab w:val="left" w:pos="709"/>
          <w:tab w:val="left" w:pos="6379"/>
        </w:tabs>
        <w:spacing w:line="276" w:lineRule="auto"/>
        <w:ind w:left="142"/>
        <w:jc w:val="both"/>
        <w:rPr>
          <w:rFonts w:ascii="Arial Narrow" w:hAnsi="Arial Narrow" w:cs="Arial"/>
          <w:b/>
        </w:rPr>
      </w:pPr>
      <w:r>
        <w:rPr>
          <w:rFonts w:ascii="Arial Narrow" w:hAnsi="Arial Narrow" w:cs="Arial"/>
          <w:b/>
        </w:rPr>
        <w:tab/>
      </w:r>
    </w:p>
    <w:p w14:paraId="4258858C" w14:textId="77777777" w:rsidR="005825C1" w:rsidRDefault="005825C1" w:rsidP="0006377D">
      <w:pPr>
        <w:pStyle w:val="Sinespaciado"/>
        <w:tabs>
          <w:tab w:val="left" w:pos="709"/>
          <w:tab w:val="left" w:pos="6379"/>
        </w:tabs>
        <w:spacing w:line="276" w:lineRule="auto"/>
        <w:ind w:left="142"/>
        <w:jc w:val="both"/>
        <w:rPr>
          <w:rFonts w:ascii="Arial Narrow" w:hAnsi="Arial Narrow" w:cs="Arial"/>
          <w:b/>
        </w:rPr>
      </w:pPr>
    </w:p>
    <w:tbl>
      <w:tblPr>
        <w:tblW w:w="0" w:type="auto"/>
        <w:tblInd w:w="250" w:type="dxa"/>
        <w:tblLook w:val="00A0" w:firstRow="1" w:lastRow="0" w:firstColumn="1" w:lastColumn="0" w:noHBand="0" w:noVBand="0"/>
      </w:tblPr>
      <w:tblGrid>
        <w:gridCol w:w="4299"/>
        <w:gridCol w:w="282"/>
        <w:gridCol w:w="4575"/>
      </w:tblGrid>
      <w:tr w:rsidR="0006377D" w14:paraId="34BB5ED0" w14:textId="77777777" w:rsidTr="00F6284A">
        <w:tc>
          <w:tcPr>
            <w:tcW w:w="4394" w:type="dxa"/>
          </w:tcPr>
          <w:p w14:paraId="59081A88" w14:textId="77777777" w:rsidR="0006377D" w:rsidRPr="009F0CDD" w:rsidRDefault="0006377D" w:rsidP="00735833">
            <w:pPr>
              <w:pStyle w:val="Sinespaciado"/>
              <w:tabs>
                <w:tab w:val="left" w:pos="709"/>
                <w:tab w:val="left" w:pos="6379"/>
              </w:tabs>
              <w:spacing w:line="276" w:lineRule="auto"/>
              <w:jc w:val="center"/>
              <w:rPr>
                <w:rFonts w:ascii="Arial Narrow" w:hAnsi="Arial Narrow" w:cs="Arial"/>
                <w:b/>
              </w:rPr>
            </w:pPr>
            <w:r w:rsidRPr="009F0CDD">
              <w:rPr>
                <w:rFonts w:ascii="Arial Narrow" w:hAnsi="Arial Narrow" w:cs="Arial"/>
                <w:b/>
              </w:rPr>
              <w:lastRenderedPageBreak/>
              <w:t>POR “LA UNIVERSIDAD”</w:t>
            </w:r>
          </w:p>
          <w:p w14:paraId="26EEC8F8" w14:textId="77777777" w:rsidR="0006377D" w:rsidRPr="009F0CDD" w:rsidRDefault="0006377D" w:rsidP="00735833">
            <w:pPr>
              <w:pStyle w:val="Sinespaciado"/>
              <w:tabs>
                <w:tab w:val="left" w:pos="709"/>
                <w:tab w:val="left" w:pos="6379"/>
              </w:tabs>
              <w:spacing w:line="276" w:lineRule="auto"/>
              <w:jc w:val="center"/>
              <w:rPr>
                <w:rFonts w:ascii="Arial Narrow" w:hAnsi="Arial Narrow" w:cs="Arial"/>
                <w:b/>
              </w:rPr>
            </w:pPr>
          </w:p>
          <w:p w14:paraId="31A0ABB6" w14:textId="77777777" w:rsidR="0006377D" w:rsidRPr="009F0CDD" w:rsidRDefault="0006377D" w:rsidP="00735833">
            <w:pPr>
              <w:pStyle w:val="Sinespaciado"/>
              <w:tabs>
                <w:tab w:val="left" w:pos="709"/>
                <w:tab w:val="left" w:pos="6379"/>
              </w:tabs>
              <w:spacing w:line="276" w:lineRule="auto"/>
              <w:jc w:val="center"/>
              <w:rPr>
                <w:rFonts w:ascii="Arial Narrow" w:hAnsi="Arial Narrow" w:cs="Arial"/>
                <w:b/>
              </w:rPr>
            </w:pPr>
          </w:p>
        </w:tc>
        <w:tc>
          <w:tcPr>
            <w:tcW w:w="284" w:type="dxa"/>
          </w:tcPr>
          <w:p w14:paraId="7BE821E1" w14:textId="77777777" w:rsidR="0006377D" w:rsidRPr="009F0CDD" w:rsidRDefault="0006377D" w:rsidP="00735833">
            <w:pPr>
              <w:pStyle w:val="Sinespaciado"/>
              <w:tabs>
                <w:tab w:val="left" w:pos="709"/>
                <w:tab w:val="left" w:pos="6379"/>
              </w:tabs>
              <w:spacing w:line="276" w:lineRule="auto"/>
              <w:jc w:val="center"/>
              <w:rPr>
                <w:rFonts w:ascii="Arial Narrow" w:hAnsi="Arial Narrow" w:cs="Arial"/>
                <w:b/>
              </w:rPr>
            </w:pPr>
          </w:p>
        </w:tc>
        <w:tc>
          <w:tcPr>
            <w:tcW w:w="4694" w:type="dxa"/>
          </w:tcPr>
          <w:p w14:paraId="1368C0DB" w14:textId="77777777" w:rsidR="0006377D" w:rsidRPr="009F0CDD" w:rsidRDefault="0006377D" w:rsidP="00735833">
            <w:pPr>
              <w:pStyle w:val="Sinespaciado"/>
              <w:tabs>
                <w:tab w:val="left" w:pos="709"/>
                <w:tab w:val="left" w:pos="6379"/>
              </w:tabs>
              <w:spacing w:line="276" w:lineRule="auto"/>
              <w:jc w:val="center"/>
              <w:rPr>
                <w:rFonts w:ascii="Arial Narrow" w:hAnsi="Arial Narrow" w:cs="Arial"/>
                <w:b/>
              </w:rPr>
            </w:pPr>
            <w:r w:rsidRPr="009F0CDD">
              <w:rPr>
                <w:rFonts w:ascii="Arial Narrow" w:hAnsi="Arial Narrow" w:cs="Arial"/>
                <w:b/>
              </w:rPr>
              <w:t xml:space="preserve">POR </w:t>
            </w:r>
            <w:r w:rsidR="00C77EB9">
              <w:rPr>
                <w:rFonts w:ascii="Arial Narrow" w:hAnsi="Arial Narrow" w:cs="Arial"/>
                <w:b/>
              </w:rPr>
              <w:t>“</w:t>
            </w:r>
            <w:r w:rsidR="00364CFB">
              <w:rPr>
                <w:rFonts w:ascii="Arial Narrow" w:hAnsi="Arial Narrow" w:cs="Arial"/>
                <w:b/>
              </w:rPr>
              <w:t>EL PRESTADOR</w:t>
            </w:r>
            <w:r w:rsidR="00C77EB9">
              <w:rPr>
                <w:rFonts w:ascii="Arial Narrow" w:hAnsi="Arial Narrow" w:cs="Arial"/>
                <w:b/>
              </w:rPr>
              <w:t>”</w:t>
            </w:r>
          </w:p>
        </w:tc>
      </w:tr>
      <w:tr w:rsidR="0006377D" w14:paraId="67C62B34" w14:textId="77777777" w:rsidTr="00F6284A">
        <w:tc>
          <w:tcPr>
            <w:tcW w:w="4394" w:type="dxa"/>
          </w:tcPr>
          <w:p w14:paraId="13310F75" w14:textId="77777777" w:rsidR="0006377D" w:rsidRPr="009F0CDD" w:rsidRDefault="00001E3E" w:rsidP="00735833">
            <w:pPr>
              <w:pStyle w:val="Sinespaciado"/>
              <w:tabs>
                <w:tab w:val="left" w:pos="709"/>
                <w:tab w:val="left" w:pos="6379"/>
              </w:tabs>
              <w:spacing w:line="276" w:lineRule="auto"/>
              <w:jc w:val="center"/>
              <w:rPr>
                <w:rFonts w:ascii="Arial Narrow" w:hAnsi="Arial Narrow" w:cs="Arial"/>
                <w:b/>
              </w:rPr>
            </w:pPr>
            <w:r>
              <w:rPr>
                <w:rFonts w:ascii="Arial Narrow" w:hAnsi="Arial Narrow" w:cs="Arial"/>
                <w:b/>
              </w:rPr>
              <w:t>MC. EDUARDO RICARDO FUENTES RODRIGUEZ</w:t>
            </w:r>
          </w:p>
          <w:p w14:paraId="5C2AB054" w14:textId="77777777" w:rsidR="0006377D" w:rsidRPr="009F0CDD" w:rsidRDefault="0006377D" w:rsidP="00735833">
            <w:pPr>
              <w:pStyle w:val="Sinespaciado"/>
              <w:tabs>
                <w:tab w:val="left" w:pos="709"/>
                <w:tab w:val="left" w:pos="6379"/>
              </w:tabs>
              <w:spacing w:line="276" w:lineRule="auto"/>
              <w:jc w:val="center"/>
              <w:rPr>
                <w:rFonts w:ascii="Arial Narrow" w:hAnsi="Arial Narrow" w:cs="Arial"/>
                <w:b/>
              </w:rPr>
            </w:pPr>
            <w:r w:rsidRPr="009F0CDD">
              <w:rPr>
                <w:rFonts w:ascii="Arial Narrow" w:hAnsi="Arial Narrow" w:cs="Arial"/>
                <w:b/>
              </w:rPr>
              <w:t>APODERADO</w:t>
            </w:r>
            <w:r>
              <w:rPr>
                <w:rFonts w:ascii="Arial Narrow" w:hAnsi="Arial Narrow" w:cs="Arial"/>
                <w:b/>
              </w:rPr>
              <w:t xml:space="preserve"> PARA ACTOS DE ADMINISTRACION  </w:t>
            </w:r>
            <w:r w:rsidRPr="009F0CDD">
              <w:rPr>
                <w:rFonts w:ascii="Arial Narrow" w:hAnsi="Arial Narrow" w:cs="Arial"/>
                <w:b/>
              </w:rPr>
              <w:t>DE LA UNVIERSIDAD</w:t>
            </w:r>
          </w:p>
        </w:tc>
        <w:tc>
          <w:tcPr>
            <w:tcW w:w="284" w:type="dxa"/>
          </w:tcPr>
          <w:p w14:paraId="6CBB6286" w14:textId="77777777" w:rsidR="0006377D" w:rsidRPr="009F0CDD" w:rsidRDefault="0006377D" w:rsidP="00735833">
            <w:pPr>
              <w:pStyle w:val="Sinespaciado"/>
              <w:tabs>
                <w:tab w:val="left" w:pos="709"/>
                <w:tab w:val="left" w:pos="6379"/>
              </w:tabs>
              <w:spacing w:line="276" w:lineRule="auto"/>
              <w:jc w:val="both"/>
              <w:rPr>
                <w:rFonts w:ascii="Arial Narrow" w:hAnsi="Arial Narrow" w:cs="Arial"/>
                <w:b/>
              </w:rPr>
            </w:pPr>
          </w:p>
        </w:tc>
        <w:tc>
          <w:tcPr>
            <w:tcW w:w="4694" w:type="dxa"/>
          </w:tcPr>
          <w:p w14:paraId="6BBFB0FA" w14:textId="77777777" w:rsidR="0006377D" w:rsidRPr="009F0CDD" w:rsidRDefault="002944CA" w:rsidP="00735833">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C. ANICETO DE LIRA BARAJAS</w:t>
            </w:r>
          </w:p>
          <w:p w14:paraId="33F5623A" w14:textId="77777777" w:rsidR="00400E65" w:rsidRPr="009F0CDD" w:rsidRDefault="005D27BA" w:rsidP="005D27BA">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POR SUS PROPIOS DERECHOS</w:t>
            </w:r>
          </w:p>
        </w:tc>
      </w:tr>
    </w:tbl>
    <w:p w14:paraId="38744574" w14:textId="77777777" w:rsidR="00040C76" w:rsidRDefault="00040C76" w:rsidP="00175528">
      <w:pPr>
        <w:pStyle w:val="Sinespaciado"/>
        <w:tabs>
          <w:tab w:val="left" w:pos="709"/>
          <w:tab w:val="left" w:pos="6379"/>
        </w:tabs>
        <w:spacing w:line="276" w:lineRule="auto"/>
        <w:jc w:val="both"/>
        <w:rPr>
          <w:rFonts w:ascii="Arial Narrow" w:hAnsi="Arial Narrow" w:cs="Arial"/>
          <w:b/>
        </w:rPr>
      </w:pPr>
    </w:p>
    <w:p w14:paraId="5F994BA1" w14:textId="77777777" w:rsidR="005825C1" w:rsidRDefault="005825C1" w:rsidP="00175528">
      <w:pPr>
        <w:pStyle w:val="Sinespaciado"/>
        <w:tabs>
          <w:tab w:val="left" w:pos="709"/>
          <w:tab w:val="left" w:pos="6379"/>
        </w:tabs>
        <w:spacing w:line="276" w:lineRule="auto"/>
        <w:jc w:val="both"/>
        <w:rPr>
          <w:rFonts w:ascii="Arial Narrow" w:hAnsi="Arial Narrow" w:cs="Arial"/>
          <w:b/>
        </w:rPr>
      </w:pPr>
    </w:p>
    <w:p w14:paraId="16F74D30" w14:textId="77777777" w:rsidR="004C4329" w:rsidRDefault="004C4329" w:rsidP="00175528">
      <w:pPr>
        <w:pStyle w:val="Sinespaciado"/>
        <w:tabs>
          <w:tab w:val="left" w:pos="709"/>
          <w:tab w:val="left" w:pos="6379"/>
        </w:tabs>
        <w:spacing w:line="276" w:lineRule="auto"/>
        <w:jc w:val="both"/>
        <w:rPr>
          <w:rFonts w:ascii="Arial Narrow" w:hAnsi="Arial Narrow" w:cs="Arial"/>
          <w:b/>
        </w:rPr>
      </w:pPr>
    </w:p>
    <w:p w14:paraId="2858DAEB" w14:textId="77777777" w:rsidR="004C4329" w:rsidRDefault="004C4329" w:rsidP="00175528">
      <w:pPr>
        <w:pStyle w:val="Sinespaciado"/>
        <w:tabs>
          <w:tab w:val="left" w:pos="709"/>
          <w:tab w:val="left" w:pos="6379"/>
        </w:tabs>
        <w:spacing w:line="276" w:lineRule="auto"/>
        <w:jc w:val="both"/>
        <w:rPr>
          <w:rFonts w:ascii="Arial Narrow" w:hAnsi="Arial Narrow" w:cs="Arial"/>
          <w:b/>
        </w:rPr>
      </w:pPr>
    </w:p>
    <w:p w14:paraId="73D330DA" w14:textId="77777777" w:rsidR="004C4329" w:rsidRDefault="004C4329" w:rsidP="00175528">
      <w:pPr>
        <w:pStyle w:val="Sinespaciado"/>
        <w:tabs>
          <w:tab w:val="left" w:pos="709"/>
          <w:tab w:val="left" w:pos="6379"/>
        </w:tabs>
        <w:spacing w:line="276" w:lineRule="auto"/>
        <w:jc w:val="both"/>
        <w:rPr>
          <w:rFonts w:ascii="Arial Narrow" w:hAnsi="Arial Narrow" w:cs="Arial"/>
          <w:b/>
        </w:rPr>
      </w:pPr>
    </w:p>
    <w:p w14:paraId="0805FFFA" w14:textId="77777777" w:rsidR="00CB19CB" w:rsidRDefault="00CB19CB" w:rsidP="00175528">
      <w:pPr>
        <w:pStyle w:val="Sinespaciado"/>
        <w:tabs>
          <w:tab w:val="left" w:pos="709"/>
          <w:tab w:val="left" w:pos="6379"/>
        </w:tabs>
        <w:spacing w:line="276" w:lineRule="auto"/>
        <w:jc w:val="both"/>
        <w:rPr>
          <w:rFonts w:ascii="Arial Narrow" w:hAnsi="Arial Narrow" w:cs="Arial"/>
          <w:b/>
        </w:rPr>
      </w:pPr>
    </w:p>
    <w:p w14:paraId="6939D922" w14:textId="77777777" w:rsidR="00F6284A" w:rsidRDefault="00F6284A" w:rsidP="00175528">
      <w:pPr>
        <w:pStyle w:val="Sinespaciado"/>
        <w:tabs>
          <w:tab w:val="left" w:pos="709"/>
          <w:tab w:val="left" w:pos="6379"/>
        </w:tabs>
        <w:spacing w:line="276" w:lineRule="auto"/>
        <w:rPr>
          <w:rFonts w:ascii="Arial Narrow" w:hAnsi="Arial Narrow" w:cs="Arial"/>
          <w:b/>
        </w:rPr>
      </w:pPr>
    </w:p>
    <w:p w14:paraId="6B4BD9D8" w14:textId="77777777" w:rsidR="004C4329" w:rsidRDefault="00E95707" w:rsidP="004C4329">
      <w:pPr>
        <w:pStyle w:val="Sinespaciado"/>
        <w:tabs>
          <w:tab w:val="left" w:pos="5529"/>
        </w:tabs>
        <w:spacing w:line="276" w:lineRule="auto"/>
        <w:jc w:val="both"/>
        <w:rPr>
          <w:rFonts w:ascii="Arial Narrow" w:hAnsi="Arial Narrow" w:cs="Arial"/>
          <w:b/>
        </w:rPr>
      </w:pPr>
      <w:r w:rsidRPr="004C4329">
        <w:rPr>
          <w:rFonts w:ascii="Arial Narrow" w:hAnsi="Arial Narrow" w:cs="Arial"/>
          <w:b/>
        </w:rPr>
        <w:t>Las firmas que aparecen en esta hoja se refieren al contrato que celebran LA UNIVERSIDAD AUTÓNOMA AGRARIA ANTONIO NARRO</w:t>
      </w:r>
      <w:r w:rsidR="008B37FF" w:rsidRPr="004C4329">
        <w:rPr>
          <w:rFonts w:ascii="Arial Narrow" w:hAnsi="Arial Narrow" w:cs="Arial"/>
          <w:b/>
        </w:rPr>
        <w:t xml:space="preserve"> y “EL PRESTADOR” “</w:t>
      </w:r>
      <w:r w:rsidR="002944CA" w:rsidRPr="004C4329">
        <w:rPr>
          <w:rFonts w:ascii="Arial Narrow" w:hAnsi="Arial Narrow" w:cs="Arial"/>
          <w:b/>
        </w:rPr>
        <w:t>C. ANICETO DE LIRA BARAJAS</w:t>
      </w:r>
      <w:r w:rsidR="008B37FF" w:rsidRPr="004C4329">
        <w:rPr>
          <w:rFonts w:ascii="Arial Narrow" w:hAnsi="Arial Narrow" w:cs="Arial"/>
          <w:b/>
        </w:rPr>
        <w:t xml:space="preserve">” con el objeto de </w:t>
      </w:r>
      <w:r w:rsidR="005D27BA" w:rsidRPr="004C4329">
        <w:rPr>
          <w:rFonts w:ascii="Arial Narrow" w:hAnsi="Arial Narrow"/>
          <w:b/>
        </w:rPr>
        <w:t xml:space="preserve"> </w:t>
      </w:r>
      <w:r w:rsidR="00F32372">
        <w:rPr>
          <w:rFonts w:ascii="Arial Narrow" w:hAnsi="Arial Narrow"/>
          <w:b/>
        </w:rPr>
        <w:t>CONTRATA</w:t>
      </w:r>
      <w:r w:rsidR="00D7569A">
        <w:rPr>
          <w:rFonts w:ascii="Arial Narrow" w:hAnsi="Arial Narrow"/>
          <w:b/>
        </w:rPr>
        <w:t xml:space="preserve">R LA </w:t>
      </w:r>
      <w:r w:rsidR="00F32372">
        <w:rPr>
          <w:rFonts w:ascii="Arial Narrow" w:hAnsi="Arial Narrow"/>
          <w:b/>
        </w:rPr>
        <w:t xml:space="preserve"> CONFIGURACION Y MTTO. PREVENTIVO Y CORRECTIVO ENFOCADO EN LA ADMON. CONTROL Y DISEÑO DE LA INFRESTRUCTURA DE LA RED DE DATOS</w:t>
      </w:r>
      <w:r w:rsidR="00523E35">
        <w:rPr>
          <w:rFonts w:ascii="Arial Narrow" w:hAnsi="Arial Narrow"/>
          <w:b/>
        </w:rPr>
        <w:t xml:space="preserve"> DE LA UAAAN SALTILLO Y U.L</w:t>
      </w:r>
      <w:r w:rsidR="008B37FF" w:rsidRPr="004C4329">
        <w:rPr>
          <w:rFonts w:ascii="Arial Narrow" w:hAnsi="Arial Narrow" w:cs="Arial"/>
          <w:b/>
        </w:rPr>
        <w:t>.-___________________</w:t>
      </w:r>
      <w:r w:rsidR="0009741A">
        <w:rPr>
          <w:rFonts w:ascii="Arial Narrow" w:hAnsi="Arial Narrow" w:cs="Arial"/>
          <w:b/>
        </w:rPr>
        <w:t>_____________________</w:t>
      </w:r>
      <w:r w:rsidR="005B5BE1">
        <w:rPr>
          <w:rFonts w:ascii="Arial Narrow" w:hAnsi="Arial Narrow" w:cs="Arial"/>
          <w:b/>
        </w:rPr>
        <w:t>____________________________________________</w:t>
      </w:r>
      <w:r w:rsidR="0009741A">
        <w:rPr>
          <w:rFonts w:ascii="Arial Narrow" w:hAnsi="Arial Narrow" w:cs="Arial"/>
          <w:b/>
        </w:rPr>
        <w:t>_________</w:t>
      </w:r>
    </w:p>
    <w:p w14:paraId="57F13445" w14:textId="77777777" w:rsidR="004C4329" w:rsidRPr="004C4329" w:rsidRDefault="004C4329" w:rsidP="004C4329">
      <w:pPr>
        <w:pStyle w:val="Sinespaciado"/>
        <w:tabs>
          <w:tab w:val="left" w:pos="5529"/>
        </w:tabs>
        <w:spacing w:line="276" w:lineRule="auto"/>
        <w:jc w:val="both"/>
        <w:rPr>
          <w:rFonts w:ascii="Arial Narrow" w:hAnsi="Arial Narrow" w:cs="Arial"/>
          <w:b/>
        </w:rPr>
      </w:pPr>
    </w:p>
    <w:p w14:paraId="5B6F1E32" w14:textId="77777777" w:rsidR="004C4329" w:rsidRDefault="004C4329" w:rsidP="00C818CE">
      <w:pPr>
        <w:jc w:val="center"/>
        <w:rPr>
          <w:rFonts w:ascii="Arial Narrow" w:hAnsi="Arial Narrow" w:cs="Arial"/>
          <w:b/>
          <w:lang w:val="es-MX"/>
        </w:rPr>
      </w:pPr>
    </w:p>
    <w:p w14:paraId="50E649EA" w14:textId="77777777" w:rsidR="0009741A" w:rsidRDefault="0009741A" w:rsidP="00C818CE">
      <w:pPr>
        <w:jc w:val="center"/>
        <w:rPr>
          <w:rFonts w:ascii="Arial Narrow" w:hAnsi="Arial Narrow" w:cs="Arial"/>
          <w:b/>
          <w:lang w:val="es-MX"/>
        </w:rPr>
      </w:pPr>
    </w:p>
    <w:p w14:paraId="2DAE8979" w14:textId="77777777" w:rsidR="0009741A" w:rsidRDefault="0009741A" w:rsidP="00C818CE">
      <w:pPr>
        <w:jc w:val="center"/>
        <w:rPr>
          <w:rFonts w:ascii="Arial Narrow" w:hAnsi="Arial Narrow" w:cs="Arial"/>
          <w:b/>
          <w:lang w:val="es-MX"/>
        </w:rPr>
      </w:pPr>
    </w:p>
    <w:p w14:paraId="1BDCBD47" w14:textId="77777777" w:rsidR="0009741A" w:rsidRDefault="0009741A" w:rsidP="00C818CE">
      <w:pPr>
        <w:jc w:val="center"/>
        <w:rPr>
          <w:rFonts w:ascii="Arial Narrow" w:hAnsi="Arial Narrow" w:cs="Arial"/>
          <w:b/>
          <w:lang w:val="es-MX"/>
        </w:rPr>
      </w:pPr>
    </w:p>
    <w:p w14:paraId="7E5609DB" w14:textId="77777777" w:rsidR="002461F4" w:rsidRDefault="002461F4" w:rsidP="00C818CE">
      <w:pPr>
        <w:jc w:val="center"/>
        <w:rPr>
          <w:rFonts w:ascii="Arial Narrow" w:hAnsi="Arial Narrow" w:cs="Arial"/>
          <w:b/>
          <w:lang w:val="es-MX"/>
        </w:rPr>
      </w:pPr>
    </w:p>
    <w:p w14:paraId="45C5182F" w14:textId="77777777" w:rsidR="002461F4" w:rsidRDefault="002461F4" w:rsidP="00C818CE">
      <w:pPr>
        <w:jc w:val="center"/>
        <w:rPr>
          <w:rFonts w:ascii="Arial Narrow" w:hAnsi="Arial Narrow" w:cs="Arial"/>
          <w:b/>
          <w:lang w:val="es-MX"/>
        </w:rPr>
      </w:pPr>
    </w:p>
    <w:p w14:paraId="353DA635" w14:textId="77777777" w:rsidR="002461F4" w:rsidRDefault="002461F4" w:rsidP="00C818CE">
      <w:pPr>
        <w:jc w:val="center"/>
        <w:rPr>
          <w:rFonts w:ascii="Arial Narrow" w:hAnsi="Arial Narrow" w:cs="Arial"/>
          <w:b/>
          <w:lang w:val="es-MX"/>
        </w:rPr>
      </w:pPr>
    </w:p>
    <w:p w14:paraId="191DFEA5" w14:textId="77777777" w:rsidR="002461F4" w:rsidRDefault="002461F4" w:rsidP="00C818CE">
      <w:pPr>
        <w:jc w:val="center"/>
        <w:rPr>
          <w:rFonts w:ascii="Arial Narrow" w:hAnsi="Arial Narrow" w:cs="Arial"/>
          <w:b/>
          <w:lang w:val="es-MX"/>
        </w:rPr>
      </w:pPr>
    </w:p>
    <w:p w14:paraId="2EBECD0B" w14:textId="77777777" w:rsidR="002461F4" w:rsidRDefault="002461F4" w:rsidP="00C818CE">
      <w:pPr>
        <w:jc w:val="center"/>
        <w:rPr>
          <w:rFonts w:ascii="Arial Narrow" w:hAnsi="Arial Narrow" w:cs="Arial"/>
          <w:b/>
          <w:lang w:val="es-MX"/>
        </w:rPr>
      </w:pPr>
    </w:p>
    <w:p w14:paraId="68CCF550" w14:textId="77777777" w:rsidR="002461F4" w:rsidRDefault="002461F4" w:rsidP="00C818CE">
      <w:pPr>
        <w:jc w:val="center"/>
        <w:rPr>
          <w:rFonts w:ascii="Arial Narrow" w:hAnsi="Arial Narrow" w:cs="Arial"/>
          <w:b/>
          <w:lang w:val="es-MX"/>
        </w:rPr>
      </w:pPr>
    </w:p>
    <w:p w14:paraId="19EBE17F" w14:textId="77777777" w:rsidR="002461F4" w:rsidRDefault="002461F4" w:rsidP="00C818CE">
      <w:pPr>
        <w:jc w:val="center"/>
        <w:rPr>
          <w:rFonts w:ascii="Arial Narrow" w:hAnsi="Arial Narrow" w:cs="Arial"/>
          <w:b/>
          <w:lang w:val="es-MX"/>
        </w:rPr>
      </w:pPr>
    </w:p>
    <w:p w14:paraId="09367A0A" w14:textId="77777777" w:rsidR="002461F4" w:rsidRDefault="002461F4" w:rsidP="00C818CE">
      <w:pPr>
        <w:jc w:val="center"/>
        <w:rPr>
          <w:rFonts w:ascii="Arial Narrow" w:hAnsi="Arial Narrow" w:cs="Arial"/>
          <w:b/>
          <w:lang w:val="es-MX"/>
        </w:rPr>
      </w:pPr>
    </w:p>
    <w:p w14:paraId="09F48E41" w14:textId="77777777" w:rsidR="002461F4" w:rsidRDefault="002461F4" w:rsidP="00C818CE">
      <w:pPr>
        <w:jc w:val="center"/>
        <w:rPr>
          <w:rFonts w:ascii="Arial Narrow" w:hAnsi="Arial Narrow" w:cs="Arial"/>
          <w:b/>
          <w:lang w:val="es-MX"/>
        </w:rPr>
      </w:pPr>
    </w:p>
    <w:p w14:paraId="06020512" w14:textId="77777777" w:rsidR="002461F4" w:rsidRDefault="002461F4" w:rsidP="00C818CE">
      <w:pPr>
        <w:jc w:val="center"/>
        <w:rPr>
          <w:rFonts w:ascii="Arial Narrow" w:hAnsi="Arial Narrow" w:cs="Arial"/>
          <w:b/>
          <w:lang w:val="es-MX"/>
        </w:rPr>
      </w:pPr>
    </w:p>
    <w:p w14:paraId="16893286" w14:textId="77777777" w:rsidR="002461F4" w:rsidRDefault="002461F4" w:rsidP="00C818CE">
      <w:pPr>
        <w:jc w:val="center"/>
        <w:rPr>
          <w:rFonts w:ascii="Arial Narrow" w:hAnsi="Arial Narrow" w:cs="Arial"/>
          <w:b/>
          <w:lang w:val="es-MX"/>
        </w:rPr>
      </w:pPr>
    </w:p>
    <w:p w14:paraId="2863EDE3" w14:textId="77777777" w:rsidR="002461F4" w:rsidRDefault="002461F4" w:rsidP="00C818CE">
      <w:pPr>
        <w:jc w:val="center"/>
        <w:rPr>
          <w:rFonts w:ascii="Arial Narrow" w:hAnsi="Arial Narrow" w:cs="Arial"/>
          <w:b/>
          <w:lang w:val="es-MX"/>
        </w:rPr>
      </w:pPr>
    </w:p>
    <w:p w14:paraId="1CA9E194" w14:textId="77777777" w:rsidR="002461F4" w:rsidRDefault="002461F4" w:rsidP="00C818CE">
      <w:pPr>
        <w:jc w:val="center"/>
        <w:rPr>
          <w:rFonts w:ascii="Arial Narrow" w:hAnsi="Arial Narrow" w:cs="Arial"/>
          <w:b/>
          <w:lang w:val="es-MX"/>
        </w:rPr>
      </w:pPr>
    </w:p>
    <w:p w14:paraId="3C3FA283" w14:textId="77777777" w:rsidR="002461F4" w:rsidRDefault="002461F4" w:rsidP="00C818CE">
      <w:pPr>
        <w:jc w:val="center"/>
        <w:rPr>
          <w:rFonts w:ascii="Arial Narrow" w:hAnsi="Arial Narrow" w:cs="Arial"/>
          <w:b/>
          <w:lang w:val="es-MX"/>
        </w:rPr>
      </w:pPr>
    </w:p>
    <w:p w14:paraId="704A5AD2" w14:textId="77777777" w:rsidR="002461F4" w:rsidRDefault="002461F4" w:rsidP="00C818CE">
      <w:pPr>
        <w:jc w:val="center"/>
        <w:rPr>
          <w:rFonts w:ascii="Arial Narrow" w:hAnsi="Arial Narrow" w:cs="Arial"/>
          <w:b/>
          <w:lang w:val="es-MX"/>
        </w:rPr>
      </w:pPr>
    </w:p>
    <w:p w14:paraId="6F8B2552" w14:textId="77777777" w:rsidR="002461F4" w:rsidRDefault="002461F4" w:rsidP="00C818CE">
      <w:pPr>
        <w:jc w:val="center"/>
        <w:rPr>
          <w:rFonts w:ascii="Arial Narrow" w:hAnsi="Arial Narrow" w:cs="Arial"/>
          <w:b/>
          <w:lang w:val="es-MX"/>
        </w:rPr>
      </w:pPr>
    </w:p>
    <w:p w14:paraId="48239E85" w14:textId="77777777" w:rsidR="002461F4" w:rsidRDefault="002461F4" w:rsidP="00C818CE">
      <w:pPr>
        <w:jc w:val="center"/>
        <w:rPr>
          <w:rFonts w:ascii="Arial Narrow" w:hAnsi="Arial Narrow" w:cs="Arial"/>
          <w:b/>
          <w:lang w:val="es-MX"/>
        </w:rPr>
      </w:pPr>
    </w:p>
    <w:p w14:paraId="1985252B" w14:textId="77777777" w:rsidR="0009741A" w:rsidRDefault="0009741A" w:rsidP="00C818CE">
      <w:pPr>
        <w:jc w:val="center"/>
        <w:rPr>
          <w:rFonts w:ascii="Arial Narrow" w:hAnsi="Arial Narrow" w:cs="Arial"/>
          <w:b/>
          <w:lang w:val="es-MX"/>
        </w:rPr>
      </w:pPr>
    </w:p>
    <w:p w14:paraId="23EF95B9" w14:textId="77777777" w:rsidR="0009741A" w:rsidRDefault="0009741A" w:rsidP="00C818CE">
      <w:pPr>
        <w:jc w:val="center"/>
        <w:rPr>
          <w:rFonts w:ascii="Arial Narrow" w:hAnsi="Arial Narrow" w:cs="Arial"/>
          <w:b/>
          <w:lang w:val="es-MX"/>
        </w:rPr>
      </w:pPr>
    </w:p>
    <w:p w14:paraId="394FAF67" w14:textId="77777777" w:rsidR="0009741A" w:rsidRDefault="0009741A" w:rsidP="00C818CE">
      <w:pPr>
        <w:jc w:val="center"/>
        <w:rPr>
          <w:rFonts w:ascii="Arial Narrow" w:hAnsi="Arial Narrow" w:cs="Arial"/>
          <w:b/>
          <w:lang w:val="es-MX"/>
        </w:rPr>
      </w:pPr>
    </w:p>
    <w:p w14:paraId="4108CA0D" w14:textId="77777777" w:rsidR="0009741A" w:rsidRDefault="0009741A" w:rsidP="00C818CE">
      <w:pPr>
        <w:jc w:val="center"/>
        <w:rPr>
          <w:rFonts w:ascii="Arial Narrow" w:hAnsi="Arial Narrow" w:cs="Arial"/>
          <w:b/>
          <w:lang w:val="es-MX"/>
        </w:rPr>
      </w:pPr>
    </w:p>
    <w:p w14:paraId="093C2114" w14:textId="77777777" w:rsidR="0009741A" w:rsidRDefault="0009741A" w:rsidP="00C818CE">
      <w:pPr>
        <w:jc w:val="center"/>
        <w:rPr>
          <w:rFonts w:ascii="Arial Narrow" w:hAnsi="Arial Narrow" w:cs="Arial"/>
          <w:b/>
          <w:lang w:val="es-MX"/>
        </w:rPr>
      </w:pPr>
    </w:p>
    <w:p w14:paraId="62CDB343" w14:textId="77777777" w:rsidR="00E95707" w:rsidRPr="005F5664" w:rsidRDefault="00E95707" w:rsidP="00C818CE">
      <w:pPr>
        <w:jc w:val="center"/>
        <w:rPr>
          <w:rFonts w:ascii="Arial Narrow" w:hAnsi="Arial Narrow" w:cs="Arial"/>
          <w:b/>
          <w:lang w:val="es-MX"/>
        </w:rPr>
      </w:pPr>
      <w:r w:rsidRPr="005F5664">
        <w:rPr>
          <w:rFonts w:ascii="Arial Narrow" w:hAnsi="Arial Narrow" w:cs="Arial"/>
          <w:b/>
          <w:lang w:val="es-MX"/>
        </w:rPr>
        <w:t xml:space="preserve">“ANEXO I” </w:t>
      </w:r>
    </w:p>
    <w:p w14:paraId="0862F79F" w14:textId="77777777" w:rsidR="00DA5C51" w:rsidRPr="005F5664" w:rsidRDefault="00DA5C51" w:rsidP="00C818CE">
      <w:pPr>
        <w:jc w:val="center"/>
        <w:rPr>
          <w:rFonts w:ascii="Arial Narrow" w:hAnsi="Arial Narrow" w:cs="Arial"/>
          <w:b/>
          <w:lang w:val="es-MX"/>
        </w:rPr>
      </w:pPr>
    </w:p>
    <w:p w14:paraId="57C23FEA" w14:textId="77777777" w:rsidR="00E20502" w:rsidRPr="005F5664" w:rsidRDefault="002944CA" w:rsidP="00E20502">
      <w:pPr>
        <w:jc w:val="center"/>
        <w:rPr>
          <w:rFonts w:ascii="Arial Narrow" w:hAnsi="Arial Narrow" w:cs="Arial"/>
          <w:b/>
          <w:lang w:val="es-MX"/>
        </w:rPr>
      </w:pPr>
      <w:r w:rsidRPr="005F5664">
        <w:rPr>
          <w:rFonts w:ascii="Arial Narrow" w:hAnsi="Arial Narrow" w:cs="Arial"/>
          <w:b/>
          <w:lang w:val="es-MX"/>
        </w:rPr>
        <w:t>C. ANICETO DE LIRA BARAJAS</w:t>
      </w:r>
      <w:r w:rsidR="00E95707" w:rsidRPr="005F5664">
        <w:rPr>
          <w:rFonts w:ascii="Arial Narrow" w:hAnsi="Arial Narrow" w:cs="Arial"/>
          <w:b/>
          <w:lang w:val="es-MX"/>
        </w:rPr>
        <w:t xml:space="preserve"> </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5034"/>
        <w:gridCol w:w="1628"/>
        <w:gridCol w:w="1276"/>
        <w:gridCol w:w="1294"/>
      </w:tblGrid>
      <w:tr w:rsidR="00446A71" w:rsidRPr="00B4043E" w14:paraId="31CACB6A" w14:textId="77777777" w:rsidTr="004C4329">
        <w:trPr>
          <w:trHeight w:val="665"/>
        </w:trPr>
        <w:tc>
          <w:tcPr>
            <w:tcW w:w="921" w:type="dxa"/>
            <w:shd w:val="clear" w:color="auto" w:fill="D99795"/>
            <w:vAlign w:val="center"/>
            <w:hideMark/>
          </w:tcPr>
          <w:p w14:paraId="521AD3D7" w14:textId="77777777" w:rsidR="00446A71" w:rsidRPr="00B4043E" w:rsidRDefault="00446A71" w:rsidP="00446A71">
            <w:pPr>
              <w:autoSpaceDN w:val="0"/>
              <w:jc w:val="center"/>
              <w:rPr>
                <w:rFonts w:ascii="Arial Narrow" w:hAnsi="Arial Narrow" w:cstheme="minorHAnsi"/>
                <w:b/>
                <w:bCs/>
                <w:color w:val="000000"/>
                <w:sz w:val="16"/>
                <w:szCs w:val="16"/>
                <w:lang w:eastAsia="es-MX"/>
              </w:rPr>
            </w:pPr>
            <w:r w:rsidRPr="00B4043E">
              <w:rPr>
                <w:rFonts w:ascii="Arial Narrow" w:hAnsi="Arial Narrow" w:cstheme="minorHAnsi"/>
                <w:b/>
                <w:bCs/>
                <w:color w:val="000000"/>
                <w:sz w:val="16"/>
                <w:szCs w:val="16"/>
                <w:lang w:eastAsia="es-MX"/>
              </w:rPr>
              <w:t>CANTIDAD</w:t>
            </w:r>
          </w:p>
        </w:tc>
        <w:tc>
          <w:tcPr>
            <w:tcW w:w="5034" w:type="dxa"/>
            <w:shd w:val="clear" w:color="auto" w:fill="D99795"/>
            <w:vAlign w:val="center"/>
            <w:hideMark/>
          </w:tcPr>
          <w:p w14:paraId="6A3DC528" w14:textId="77777777" w:rsidR="00446A71" w:rsidRPr="00B4043E" w:rsidRDefault="00446A71" w:rsidP="00446A71">
            <w:pPr>
              <w:autoSpaceDN w:val="0"/>
              <w:jc w:val="center"/>
              <w:rPr>
                <w:rFonts w:ascii="Arial Narrow" w:hAnsi="Arial Narrow" w:cstheme="minorHAnsi"/>
                <w:b/>
                <w:bCs/>
                <w:color w:val="000000"/>
                <w:sz w:val="16"/>
                <w:szCs w:val="16"/>
                <w:lang w:eastAsia="es-MX"/>
              </w:rPr>
            </w:pPr>
            <w:r w:rsidRPr="00B4043E">
              <w:rPr>
                <w:rFonts w:ascii="Arial Narrow" w:hAnsi="Arial Narrow" w:cstheme="minorHAnsi"/>
                <w:b/>
                <w:bCs/>
                <w:color w:val="000000"/>
                <w:sz w:val="16"/>
                <w:szCs w:val="16"/>
                <w:lang w:eastAsia="es-MX"/>
              </w:rPr>
              <w:t>DESCRIPCIÓN</w:t>
            </w:r>
          </w:p>
        </w:tc>
        <w:tc>
          <w:tcPr>
            <w:tcW w:w="1628" w:type="dxa"/>
            <w:shd w:val="clear" w:color="auto" w:fill="D99795"/>
            <w:vAlign w:val="center"/>
          </w:tcPr>
          <w:p w14:paraId="5EC17881" w14:textId="77777777" w:rsidR="00446A71" w:rsidRPr="00B4043E" w:rsidRDefault="00446A71" w:rsidP="00446A71">
            <w:pPr>
              <w:jc w:val="center"/>
              <w:rPr>
                <w:rFonts w:ascii="Arial Narrow" w:hAnsi="Arial Narrow"/>
                <w:b/>
                <w:sz w:val="16"/>
                <w:szCs w:val="16"/>
              </w:rPr>
            </w:pPr>
            <w:r w:rsidRPr="00B4043E">
              <w:rPr>
                <w:rFonts w:ascii="Arial Narrow" w:hAnsi="Arial Narrow"/>
                <w:b/>
                <w:sz w:val="16"/>
                <w:szCs w:val="16"/>
              </w:rPr>
              <w:t>LUGAR DE ENTREGA</w:t>
            </w:r>
          </w:p>
        </w:tc>
        <w:tc>
          <w:tcPr>
            <w:tcW w:w="1276" w:type="dxa"/>
            <w:shd w:val="clear" w:color="auto" w:fill="D99795"/>
            <w:vAlign w:val="center"/>
          </w:tcPr>
          <w:p w14:paraId="3F38D90F" w14:textId="77777777" w:rsidR="00446A71" w:rsidRPr="00B4043E" w:rsidRDefault="00446A71" w:rsidP="00446A71">
            <w:pPr>
              <w:jc w:val="center"/>
              <w:rPr>
                <w:rFonts w:ascii="Arial Narrow" w:hAnsi="Arial Narrow"/>
                <w:b/>
                <w:sz w:val="16"/>
                <w:szCs w:val="16"/>
              </w:rPr>
            </w:pPr>
            <w:r w:rsidRPr="00B4043E">
              <w:rPr>
                <w:rFonts w:ascii="Arial Narrow" w:hAnsi="Arial Narrow"/>
                <w:b/>
                <w:sz w:val="16"/>
                <w:szCs w:val="16"/>
              </w:rPr>
              <w:t>PRECIO UNITARIO</w:t>
            </w:r>
          </w:p>
        </w:tc>
        <w:tc>
          <w:tcPr>
            <w:tcW w:w="1294" w:type="dxa"/>
            <w:shd w:val="clear" w:color="auto" w:fill="D99795"/>
            <w:vAlign w:val="center"/>
          </w:tcPr>
          <w:p w14:paraId="02EBF962" w14:textId="77777777" w:rsidR="00446A71" w:rsidRPr="00B4043E" w:rsidRDefault="00446A71" w:rsidP="00446A71">
            <w:pPr>
              <w:jc w:val="center"/>
              <w:rPr>
                <w:rFonts w:ascii="Arial Narrow" w:hAnsi="Arial Narrow"/>
                <w:b/>
                <w:sz w:val="16"/>
                <w:szCs w:val="16"/>
              </w:rPr>
            </w:pPr>
            <w:r w:rsidRPr="00B4043E">
              <w:rPr>
                <w:rFonts w:ascii="Arial Narrow" w:hAnsi="Arial Narrow"/>
                <w:b/>
                <w:sz w:val="16"/>
                <w:szCs w:val="16"/>
              </w:rPr>
              <w:t>SUTOTAL</w:t>
            </w:r>
          </w:p>
        </w:tc>
      </w:tr>
      <w:tr w:rsidR="00555C64" w:rsidRPr="00B4043E" w14:paraId="3D56D920" w14:textId="77777777" w:rsidTr="004C4329">
        <w:trPr>
          <w:trHeight w:val="8074"/>
        </w:trPr>
        <w:tc>
          <w:tcPr>
            <w:tcW w:w="921" w:type="dxa"/>
            <w:shd w:val="clear" w:color="auto" w:fill="auto"/>
            <w:vAlign w:val="center"/>
          </w:tcPr>
          <w:p w14:paraId="4BEA7ECC" w14:textId="77777777" w:rsidR="00555C64" w:rsidRPr="00B4043E" w:rsidRDefault="00555C64" w:rsidP="00555C64">
            <w:pPr>
              <w:jc w:val="center"/>
              <w:rPr>
                <w:rFonts w:ascii="Arial Narrow" w:hAnsi="Arial Narrow"/>
                <w:b/>
                <w:bCs/>
                <w:color w:val="000000"/>
                <w:sz w:val="16"/>
                <w:szCs w:val="16"/>
              </w:rPr>
            </w:pPr>
            <w:r>
              <w:rPr>
                <w:rFonts w:ascii="Arial Narrow" w:hAnsi="Arial Narrow"/>
                <w:b/>
                <w:bCs/>
                <w:color w:val="000000"/>
                <w:sz w:val="16"/>
                <w:szCs w:val="16"/>
              </w:rPr>
              <w:t>1</w:t>
            </w:r>
          </w:p>
        </w:tc>
        <w:tc>
          <w:tcPr>
            <w:tcW w:w="5034" w:type="dxa"/>
            <w:shd w:val="clear" w:color="auto" w:fill="auto"/>
            <w:vAlign w:val="center"/>
          </w:tcPr>
          <w:p w14:paraId="7E0F280E" w14:textId="77777777" w:rsidR="00555C64" w:rsidRPr="004C4329" w:rsidRDefault="00555C64" w:rsidP="00555C64">
            <w:pPr>
              <w:rPr>
                <w:rFonts w:ascii="Arial Narrow" w:hAnsi="Arial Narrow"/>
                <w:b/>
                <w:bCs/>
                <w:color w:val="000000"/>
                <w:sz w:val="18"/>
                <w:szCs w:val="18"/>
              </w:rPr>
            </w:pPr>
            <w:r w:rsidRPr="004C4329">
              <w:rPr>
                <w:rFonts w:ascii="Arial Narrow" w:hAnsi="Arial Narrow"/>
                <w:b/>
                <w:bCs/>
                <w:color w:val="000000"/>
                <w:sz w:val="18"/>
                <w:szCs w:val="18"/>
              </w:rPr>
              <w:t>SOPORTE Y ASESORIA:</w:t>
            </w:r>
          </w:p>
          <w:p w14:paraId="26809A06" w14:textId="77777777" w:rsidR="00555C64" w:rsidRPr="004C4329" w:rsidRDefault="00555C64" w:rsidP="00555C64">
            <w:pPr>
              <w:rPr>
                <w:rFonts w:ascii="Arial Narrow" w:hAnsi="Arial Narrow"/>
                <w:b/>
                <w:bCs/>
                <w:color w:val="000000"/>
                <w:sz w:val="18"/>
                <w:szCs w:val="18"/>
              </w:rPr>
            </w:pPr>
          </w:p>
          <w:p w14:paraId="2EA19240" w14:textId="77777777" w:rsidR="00555C64" w:rsidRPr="004C4329" w:rsidRDefault="00555C64" w:rsidP="00555C64">
            <w:pPr>
              <w:pStyle w:val="Prrafodelista"/>
              <w:numPr>
                <w:ilvl w:val="0"/>
                <w:numId w:val="12"/>
              </w:numPr>
              <w:jc w:val="both"/>
              <w:rPr>
                <w:rFonts w:ascii="Arial Narrow" w:hAnsi="Arial Narrow"/>
                <w:b/>
                <w:bCs/>
                <w:color w:val="000000"/>
                <w:sz w:val="18"/>
                <w:szCs w:val="18"/>
              </w:rPr>
            </w:pPr>
            <w:r w:rsidRPr="004C4329">
              <w:rPr>
                <w:rFonts w:ascii="Arial Narrow" w:hAnsi="Arial Narrow"/>
                <w:b/>
                <w:bCs/>
                <w:color w:val="000000"/>
                <w:sz w:val="18"/>
                <w:szCs w:val="18"/>
              </w:rPr>
              <w:t>RECONFIGURACION: En</w:t>
            </w:r>
            <w:r w:rsidRPr="004C4329">
              <w:rPr>
                <w:rFonts w:ascii="Arial Narrow" w:hAnsi="Arial Narrow"/>
                <w:bCs/>
                <w:color w:val="000000"/>
                <w:sz w:val="18"/>
                <w:szCs w:val="18"/>
              </w:rPr>
              <w:t xml:space="preserve"> el momento en que la Universidad</w:t>
            </w:r>
            <w:r w:rsidR="0009741A">
              <w:rPr>
                <w:rFonts w:ascii="Arial Narrow" w:hAnsi="Arial Narrow"/>
                <w:bCs/>
                <w:color w:val="000000"/>
                <w:sz w:val="18"/>
                <w:szCs w:val="18"/>
              </w:rPr>
              <w:t xml:space="preserve"> sede Saltillo y Unidad Laguna</w:t>
            </w:r>
            <w:r w:rsidRPr="004C4329">
              <w:rPr>
                <w:rFonts w:ascii="Arial Narrow" w:hAnsi="Arial Narrow"/>
                <w:bCs/>
                <w:color w:val="000000"/>
                <w:sz w:val="18"/>
                <w:szCs w:val="18"/>
              </w:rPr>
              <w:t xml:space="preserve"> requiera de reprogramar los equipos</w:t>
            </w:r>
            <w:r w:rsidR="0009741A">
              <w:rPr>
                <w:rFonts w:ascii="Arial Narrow" w:hAnsi="Arial Narrow"/>
                <w:bCs/>
                <w:color w:val="000000"/>
                <w:sz w:val="18"/>
                <w:szCs w:val="18"/>
              </w:rPr>
              <w:t xml:space="preserve"> de los diferentes departamentos</w:t>
            </w:r>
            <w:r w:rsidR="00DE09A4">
              <w:rPr>
                <w:rFonts w:ascii="Arial Narrow" w:hAnsi="Arial Narrow"/>
                <w:bCs/>
                <w:color w:val="000000"/>
                <w:sz w:val="18"/>
                <w:szCs w:val="18"/>
              </w:rPr>
              <w:t xml:space="preserve"> que lo solicite</w:t>
            </w:r>
            <w:r w:rsidRPr="004C4329">
              <w:rPr>
                <w:rFonts w:ascii="Arial Narrow" w:hAnsi="Arial Narrow"/>
                <w:bCs/>
                <w:color w:val="000000"/>
                <w:sz w:val="18"/>
                <w:szCs w:val="18"/>
              </w:rPr>
              <w:t>, deberá de hacer un reporte vía telefónica solicitando este servicio y en un tiempo de 1 hora se presentará un ingeniero  para hacer los cambios que se requieran. Este servicio será sin costo para la Universidad, y podrá hacerse las veces que lo requiera.</w:t>
            </w:r>
          </w:p>
          <w:p w14:paraId="07747254" w14:textId="77777777" w:rsidR="00555C64" w:rsidRPr="004C4329" w:rsidRDefault="00555C64" w:rsidP="00555C64">
            <w:pPr>
              <w:pStyle w:val="Prrafodelista"/>
              <w:numPr>
                <w:ilvl w:val="0"/>
                <w:numId w:val="12"/>
              </w:numPr>
              <w:jc w:val="both"/>
              <w:rPr>
                <w:rFonts w:ascii="Arial Narrow" w:hAnsi="Arial Narrow"/>
                <w:b/>
                <w:bCs/>
                <w:color w:val="000000"/>
                <w:sz w:val="18"/>
                <w:szCs w:val="18"/>
              </w:rPr>
            </w:pPr>
            <w:r w:rsidRPr="004C4329">
              <w:rPr>
                <w:rFonts w:ascii="Arial Narrow" w:hAnsi="Arial Narrow"/>
                <w:b/>
                <w:bCs/>
                <w:color w:val="000000"/>
                <w:sz w:val="18"/>
                <w:szCs w:val="18"/>
              </w:rPr>
              <w:t xml:space="preserve">Movimiento de equipo: </w:t>
            </w:r>
            <w:r w:rsidRPr="004C4329">
              <w:rPr>
                <w:rFonts w:ascii="Arial Narrow" w:hAnsi="Arial Narrow"/>
                <w:bCs/>
                <w:color w:val="000000"/>
                <w:sz w:val="18"/>
                <w:szCs w:val="18"/>
              </w:rPr>
              <w:t>En el momento en el que la Universidad requiera hacer movimientos físicos de los equipos, deberá hacer un reporte vía telefónica, solicitando este servicio, en un tiempo de 1 hora se presentará un Ingeniero para hacer los cambios solicitados. Este servicio será sin costo para la Universidad y podrá hacerse las veces que lo requiera.</w:t>
            </w:r>
          </w:p>
          <w:p w14:paraId="1952A229" w14:textId="77777777" w:rsidR="00555C64" w:rsidRPr="004C4329" w:rsidRDefault="00555C64" w:rsidP="00555C64">
            <w:pPr>
              <w:pStyle w:val="Prrafodelista"/>
              <w:numPr>
                <w:ilvl w:val="0"/>
                <w:numId w:val="12"/>
              </w:numPr>
              <w:jc w:val="both"/>
              <w:rPr>
                <w:rFonts w:ascii="Arial Narrow" w:hAnsi="Arial Narrow"/>
                <w:b/>
                <w:bCs/>
                <w:color w:val="000000"/>
                <w:sz w:val="18"/>
                <w:szCs w:val="18"/>
              </w:rPr>
            </w:pPr>
            <w:r w:rsidRPr="004C4329">
              <w:rPr>
                <w:rFonts w:ascii="Arial Narrow" w:hAnsi="Arial Narrow"/>
                <w:b/>
                <w:bCs/>
                <w:color w:val="000000"/>
                <w:sz w:val="18"/>
                <w:szCs w:val="18"/>
              </w:rPr>
              <w:t xml:space="preserve">Capacitación del Personal: </w:t>
            </w:r>
            <w:r w:rsidRPr="004C4329">
              <w:rPr>
                <w:rFonts w:ascii="Arial Narrow" w:hAnsi="Arial Narrow"/>
                <w:bCs/>
                <w:color w:val="000000"/>
                <w:sz w:val="18"/>
                <w:szCs w:val="18"/>
              </w:rPr>
              <w:t>Al personal de la Universidad se le estará capacitando constantemente en cada una de las tecnologías aplicadas en su equipo.</w:t>
            </w:r>
          </w:p>
          <w:p w14:paraId="1223C7BA" w14:textId="77777777" w:rsidR="00555C64" w:rsidRPr="004C4329" w:rsidRDefault="00555C64" w:rsidP="00555C64">
            <w:pPr>
              <w:pStyle w:val="Prrafodelista"/>
              <w:numPr>
                <w:ilvl w:val="0"/>
                <w:numId w:val="12"/>
              </w:numPr>
              <w:jc w:val="both"/>
              <w:rPr>
                <w:rFonts w:ascii="Arial Narrow" w:hAnsi="Arial Narrow"/>
                <w:b/>
                <w:bCs/>
                <w:color w:val="000000"/>
                <w:sz w:val="18"/>
                <w:szCs w:val="18"/>
              </w:rPr>
            </w:pPr>
            <w:r w:rsidRPr="004C4329">
              <w:rPr>
                <w:rFonts w:ascii="Arial Narrow" w:hAnsi="Arial Narrow"/>
                <w:b/>
                <w:bCs/>
                <w:color w:val="000000"/>
                <w:sz w:val="18"/>
                <w:szCs w:val="18"/>
              </w:rPr>
              <w:t xml:space="preserve">Nuevos Proyectos: </w:t>
            </w:r>
            <w:r w:rsidRPr="004C4329">
              <w:rPr>
                <w:rFonts w:ascii="Arial Narrow" w:hAnsi="Arial Narrow"/>
                <w:bCs/>
                <w:color w:val="000000"/>
                <w:sz w:val="18"/>
                <w:szCs w:val="18"/>
              </w:rPr>
              <w:t>El proveedor prestara sus servicios de Asesoría profesional a la Universidad, cuando este así lo solicite, en todo aquel nuevo proyecto que se genere en el transcurso del presente contrato, para así asegurar el buen funcionamiento de los servicios de red de datos. Este servicio será sin costo para la Universidad y podrá hacerse las veces que lo requiera.</w:t>
            </w:r>
          </w:p>
          <w:p w14:paraId="01B1F354" w14:textId="77777777" w:rsidR="00555C64" w:rsidRPr="004C4329" w:rsidRDefault="00555C64" w:rsidP="00555C64">
            <w:pPr>
              <w:pStyle w:val="Prrafodelista"/>
              <w:rPr>
                <w:rFonts w:ascii="Arial Narrow" w:hAnsi="Arial Narrow"/>
                <w:b/>
                <w:bCs/>
                <w:color w:val="000000"/>
                <w:sz w:val="18"/>
                <w:szCs w:val="18"/>
              </w:rPr>
            </w:pPr>
          </w:p>
          <w:p w14:paraId="22D09F4E" w14:textId="77777777" w:rsidR="00555C64" w:rsidRPr="004C4329" w:rsidRDefault="00555C64" w:rsidP="00555C64">
            <w:pPr>
              <w:pStyle w:val="Prrafodelista"/>
              <w:jc w:val="both"/>
              <w:rPr>
                <w:rFonts w:ascii="Arial Narrow" w:hAnsi="Arial Narrow"/>
                <w:b/>
                <w:bCs/>
                <w:color w:val="000000"/>
                <w:sz w:val="18"/>
                <w:szCs w:val="18"/>
              </w:rPr>
            </w:pPr>
            <w:r w:rsidRPr="004C4329">
              <w:rPr>
                <w:rFonts w:ascii="Arial Narrow" w:hAnsi="Arial Narrow"/>
                <w:b/>
                <w:bCs/>
                <w:color w:val="000000"/>
                <w:sz w:val="18"/>
                <w:szCs w:val="18"/>
              </w:rPr>
              <w:t>Estos servicios serán atendidos</w:t>
            </w:r>
          </w:p>
          <w:p w14:paraId="387C393F" w14:textId="77777777" w:rsidR="00555C64" w:rsidRPr="004C4329" w:rsidRDefault="00555C64" w:rsidP="00555C64">
            <w:pPr>
              <w:pStyle w:val="Prrafodelista"/>
              <w:jc w:val="both"/>
              <w:rPr>
                <w:rFonts w:ascii="Arial Narrow" w:hAnsi="Arial Narrow"/>
                <w:b/>
                <w:bCs/>
                <w:color w:val="000000"/>
                <w:sz w:val="18"/>
                <w:szCs w:val="18"/>
              </w:rPr>
            </w:pPr>
          </w:p>
          <w:p w14:paraId="10AD026D" w14:textId="77777777" w:rsidR="00555C64" w:rsidRPr="004C4329" w:rsidRDefault="00555C64" w:rsidP="00555C64">
            <w:pPr>
              <w:pStyle w:val="Prrafodelista"/>
              <w:numPr>
                <w:ilvl w:val="0"/>
                <w:numId w:val="11"/>
              </w:numPr>
              <w:jc w:val="both"/>
              <w:rPr>
                <w:rFonts w:ascii="Arial Narrow" w:hAnsi="Arial Narrow"/>
                <w:b/>
                <w:bCs/>
                <w:color w:val="000000"/>
                <w:sz w:val="18"/>
                <w:szCs w:val="18"/>
              </w:rPr>
            </w:pPr>
            <w:r w:rsidRPr="004C4329">
              <w:rPr>
                <w:rFonts w:ascii="Arial Narrow" w:hAnsi="Arial Narrow"/>
                <w:b/>
                <w:bCs/>
                <w:color w:val="000000"/>
                <w:sz w:val="18"/>
                <w:szCs w:val="18"/>
              </w:rPr>
              <w:t>Soporte vía Telefónica: El servicio y soporte  será inmediato.</w:t>
            </w:r>
          </w:p>
          <w:p w14:paraId="5842CF96" w14:textId="77777777" w:rsidR="00555C64" w:rsidRPr="004C4329" w:rsidRDefault="00555C64" w:rsidP="00555C64">
            <w:pPr>
              <w:pStyle w:val="Prrafodelista"/>
              <w:numPr>
                <w:ilvl w:val="0"/>
                <w:numId w:val="11"/>
              </w:numPr>
              <w:jc w:val="both"/>
              <w:rPr>
                <w:rFonts w:ascii="Arial Narrow" w:hAnsi="Arial Narrow"/>
                <w:b/>
                <w:bCs/>
                <w:color w:val="000000"/>
                <w:sz w:val="18"/>
                <w:szCs w:val="18"/>
              </w:rPr>
            </w:pPr>
            <w:r w:rsidRPr="004C4329">
              <w:rPr>
                <w:rFonts w:ascii="Arial Narrow" w:hAnsi="Arial Narrow"/>
                <w:b/>
                <w:bCs/>
                <w:color w:val="000000"/>
                <w:sz w:val="18"/>
                <w:szCs w:val="18"/>
              </w:rPr>
              <w:t>Soporte e Sitio: En caso de que el soporte vía telefónica exceda de 30 minutos en automático se enviará a un Ingeniero para solucionar el problema en un tiempo no mayor de 3 hrs.</w:t>
            </w:r>
          </w:p>
          <w:p w14:paraId="16228BFB" w14:textId="77777777" w:rsidR="00555C64" w:rsidRDefault="00555C64" w:rsidP="00555C64">
            <w:pPr>
              <w:pStyle w:val="Prrafodelista"/>
              <w:numPr>
                <w:ilvl w:val="0"/>
                <w:numId w:val="11"/>
              </w:numPr>
              <w:jc w:val="both"/>
              <w:rPr>
                <w:rFonts w:ascii="Arial Narrow" w:hAnsi="Arial Narrow"/>
                <w:b/>
                <w:bCs/>
                <w:color w:val="000000"/>
                <w:sz w:val="18"/>
                <w:szCs w:val="18"/>
              </w:rPr>
            </w:pPr>
            <w:r w:rsidRPr="004C4329">
              <w:rPr>
                <w:rFonts w:ascii="Arial Narrow" w:hAnsi="Arial Narrow"/>
                <w:b/>
                <w:bCs/>
                <w:color w:val="000000"/>
                <w:sz w:val="18"/>
                <w:szCs w:val="18"/>
              </w:rPr>
              <w:t>Funcionamiento de equipo: Si el equipo solo requiere de una reconfiguración, el tiempo de respuesta no será mayor de 3 hrs.</w:t>
            </w:r>
          </w:p>
          <w:p w14:paraId="4660D188" w14:textId="77777777" w:rsidR="00523E35" w:rsidRPr="004C4329" w:rsidRDefault="00523E35" w:rsidP="00555C64">
            <w:pPr>
              <w:pStyle w:val="Prrafodelista"/>
              <w:numPr>
                <w:ilvl w:val="0"/>
                <w:numId w:val="11"/>
              </w:numPr>
              <w:jc w:val="both"/>
              <w:rPr>
                <w:rFonts w:ascii="Arial Narrow" w:hAnsi="Arial Narrow"/>
                <w:b/>
                <w:bCs/>
                <w:color w:val="000000"/>
                <w:sz w:val="18"/>
                <w:szCs w:val="18"/>
              </w:rPr>
            </w:pPr>
            <w:r>
              <w:rPr>
                <w:rFonts w:ascii="Arial Narrow" w:hAnsi="Arial Narrow"/>
                <w:b/>
                <w:bCs/>
                <w:color w:val="000000"/>
                <w:sz w:val="18"/>
                <w:szCs w:val="18"/>
              </w:rPr>
              <w:t>Por un periodo de ll meses</w:t>
            </w:r>
          </w:p>
        </w:tc>
        <w:tc>
          <w:tcPr>
            <w:tcW w:w="1628" w:type="dxa"/>
            <w:vAlign w:val="center"/>
          </w:tcPr>
          <w:p w14:paraId="0B5334D6" w14:textId="77777777" w:rsidR="00555C64" w:rsidRPr="004C4329" w:rsidRDefault="00555C64" w:rsidP="00555C64">
            <w:pPr>
              <w:jc w:val="center"/>
              <w:rPr>
                <w:rFonts w:ascii="Arial Narrow" w:hAnsi="Arial Narrow"/>
                <w:b/>
                <w:sz w:val="18"/>
                <w:szCs w:val="18"/>
              </w:rPr>
            </w:pPr>
            <w:r w:rsidRPr="004C4329">
              <w:rPr>
                <w:rFonts w:ascii="Arial Narrow" w:hAnsi="Arial Narrow"/>
                <w:b/>
                <w:sz w:val="18"/>
                <w:szCs w:val="18"/>
              </w:rPr>
              <w:t>UAAAN</w:t>
            </w:r>
          </w:p>
          <w:p w14:paraId="121EB4D6" w14:textId="77777777" w:rsidR="00555C64" w:rsidRPr="004C4329" w:rsidRDefault="00555C64" w:rsidP="00555C64">
            <w:pPr>
              <w:jc w:val="center"/>
              <w:rPr>
                <w:rFonts w:ascii="Arial Narrow" w:hAnsi="Arial Narrow"/>
                <w:b/>
                <w:sz w:val="18"/>
                <w:szCs w:val="18"/>
              </w:rPr>
            </w:pPr>
            <w:r w:rsidRPr="004C4329">
              <w:rPr>
                <w:rFonts w:ascii="Arial Narrow" w:hAnsi="Arial Narrow"/>
                <w:b/>
                <w:sz w:val="18"/>
                <w:szCs w:val="18"/>
              </w:rPr>
              <w:t>SALTILLO</w:t>
            </w:r>
          </w:p>
        </w:tc>
        <w:tc>
          <w:tcPr>
            <w:tcW w:w="1276" w:type="dxa"/>
            <w:vAlign w:val="center"/>
          </w:tcPr>
          <w:p w14:paraId="3F0C26F8" w14:textId="77777777" w:rsidR="00555C64" w:rsidRPr="004C4329" w:rsidRDefault="00555C64" w:rsidP="00523E35">
            <w:pPr>
              <w:jc w:val="center"/>
              <w:rPr>
                <w:rFonts w:ascii="Arial Narrow" w:hAnsi="Arial Narrow" w:cs="Arial"/>
                <w:b/>
                <w:sz w:val="18"/>
                <w:szCs w:val="18"/>
              </w:rPr>
            </w:pPr>
            <w:r w:rsidRPr="004C4329">
              <w:rPr>
                <w:rFonts w:ascii="Arial Narrow" w:hAnsi="Arial Narrow" w:cs="Arial"/>
                <w:b/>
                <w:sz w:val="18"/>
                <w:szCs w:val="18"/>
              </w:rPr>
              <w:t>$</w:t>
            </w:r>
            <w:r w:rsidR="00DE09A4">
              <w:rPr>
                <w:rFonts w:ascii="Arial Narrow" w:hAnsi="Arial Narrow" w:cs="Arial"/>
                <w:b/>
                <w:sz w:val="18"/>
                <w:szCs w:val="18"/>
              </w:rPr>
              <w:t>3</w:t>
            </w:r>
            <w:r w:rsidR="00523E35">
              <w:rPr>
                <w:rFonts w:ascii="Arial Narrow" w:hAnsi="Arial Narrow" w:cs="Arial"/>
                <w:b/>
                <w:sz w:val="18"/>
                <w:szCs w:val="18"/>
              </w:rPr>
              <w:t>3</w:t>
            </w:r>
            <w:r w:rsidR="00DE09A4">
              <w:rPr>
                <w:rFonts w:ascii="Arial Narrow" w:hAnsi="Arial Narrow" w:cs="Arial"/>
                <w:b/>
                <w:sz w:val="18"/>
                <w:szCs w:val="18"/>
              </w:rPr>
              <w:t>0</w:t>
            </w:r>
            <w:r w:rsidRPr="004C4329">
              <w:rPr>
                <w:rFonts w:ascii="Arial Narrow" w:hAnsi="Arial Narrow" w:cs="Arial"/>
                <w:b/>
                <w:sz w:val="18"/>
                <w:szCs w:val="18"/>
              </w:rPr>
              <w:t>,000.00</w:t>
            </w:r>
          </w:p>
        </w:tc>
        <w:tc>
          <w:tcPr>
            <w:tcW w:w="1294" w:type="dxa"/>
            <w:vAlign w:val="center"/>
          </w:tcPr>
          <w:p w14:paraId="503FDEE5" w14:textId="77777777" w:rsidR="00555C64" w:rsidRPr="004C4329" w:rsidRDefault="00555C64" w:rsidP="00555C64">
            <w:pPr>
              <w:jc w:val="center"/>
              <w:rPr>
                <w:rFonts w:ascii="Arial Narrow" w:hAnsi="Arial Narrow" w:cs="Arial"/>
                <w:b/>
                <w:sz w:val="18"/>
                <w:szCs w:val="18"/>
              </w:rPr>
            </w:pPr>
            <w:r w:rsidRPr="004C4329">
              <w:rPr>
                <w:rFonts w:ascii="Arial Narrow" w:hAnsi="Arial Narrow" w:cs="Arial"/>
                <w:b/>
                <w:sz w:val="18"/>
                <w:szCs w:val="18"/>
              </w:rPr>
              <w:t>$</w:t>
            </w:r>
            <w:r w:rsidR="00523E35">
              <w:rPr>
                <w:rFonts w:ascii="Arial Narrow" w:hAnsi="Arial Narrow" w:cs="Arial"/>
                <w:b/>
                <w:sz w:val="18"/>
                <w:szCs w:val="18"/>
              </w:rPr>
              <w:t>3</w:t>
            </w:r>
            <w:r w:rsidR="002461F4">
              <w:rPr>
                <w:rFonts w:ascii="Arial Narrow" w:hAnsi="Arial Narrow" w:cs="Arial"/>
                <w:b/>
                <w:sz w:val="18"/>
                <w:szCs w:val="18"/>
              </w:rPr>
              <w:t>6</w:t>
            </w:r>
            <w:r w:rsidRPr="004C4329">
              <w:rPr>
                <w:rFonts w:ascii="Arial Narrow" w:hAnsi="Arial Narrow" w:cs="Arial"/>
                <w:b/>
                <w:sz w:val="18"/>
                <w:szCs w:val="18"/>
              </w:rPr>
              <w:t>0,000.00</w:t>
            </w:r>
          </w:p>
        </w:tc>
      </w:tr>
      <w:tr w:rsidR="00555C64" w:rsidRPr="00B4043E" w14:paraId="69F766A7" w14:textId="77777777" w:rsidTr="004C4329">
        <w:trPr>
          <w:trHeight w:val="387"/>
        </w:trPr>
        <w:tc>
          <w:tcPr>
            <w:tcW w:w="8859" w:type="dxa"/>
            <w:gridSpan w:val="4"/>
            <w:shd w:val="clear" w:color="auto" w:fill="auto"/>
            <w:vAlign w:val="center"/>
          </w:tcPr>
          <w:p w14:paraId="47D4639C" w14:textId="77777777" w:rsidR="00555C64" w:rsidRPr="00B4043E" w:rsidRDefault="00555C64" w:rsidP="00523E35">
            <w:pPr>
              <w:jc w:val="right"/>
              <w:rPr>
                <w:rFonts w:ascii="Arial Narrow" w:hAnsi="Arial Narrow"/>
                <w:b/>
                <w:sz w:val="16"/>
                <w:szCs w:val="16"/>
              </w:rPr>
            </w:pPr>
            <w:r w:rsidRPr="00DB29D9">
              <w:rPr>
                <w:rFonts w:ascii="Arial Narrow" w:hAnsi="Arial Narrow"/>
                <w:b/>
              </w:rPr>
              <w:t xml:space="preserve"> </w:t>
            </w:r>
            <w:r w:rsidR="00523E35">
              <w:rPr>
                <w:rFonts w:ascii="Arial Narrow" w:hAnsi="Arial Narrow"/>
                <w:b/>
              </w:rPr>
              <w:t xml:space="preserve">Trescientos </w:t>
            </w:r>
            <w:r w:rsidR="002461F4">
              <w:rPr>
                <w:rFonts w:ascii="Arial Narrow" w:hAnsi="Arial Narrow"/>
                <w:b/>
              </w:rPr>
              <w:t>sesenta</w:t>
            </w:r>
            <w:r>
              <w:rPr>
                <w:rFonts w:ascii="Arial Narrow" w:hAnsi="Arial Narrow" w:cs="Arial"/>
                <w:b/>
              </w:rPr>
              <w:t xml:space="preserve"> </w:t>
            </w:r>
            <w:r w:rsidR="002461F4">
              <w:rPr>
                <w:rFonts w:ascii="Arial Narrow" w:hAnsi="Arial Narrow" w:cs="Arial"/>
                <w:b/>
              </w:rPr>
              <w:t xml:space="preserve">mil </w:t>
            </w:r>
            <w:r w:rsidR="002461F4" w:rsidRPr="00075A84">
              <w:rPr>
                <w:rFonts w:ascii="Arial Narrow" w:hAnsi="Arial Narrow" w:cs="Arial"/>
                <w:b/>
              </w:rPr>
              <w:t>pesos</w:t>
            </w:r>
            <w:r w:rsidRPr="00075A84">
              <w:rPr>
                <w:rFonts w:ascii="Arial Narrow" w:hAnsi="Arial Narrow" w:cs="Arial"/>
                <w:b/>
              </w:rPr>
              <w:t xml:space="preserve"> </w:t>
            </w:r>
            <w:r>
              <w:rPr>
                <w:rFonts w:ascii="Arial Narrow" w:hAnsi="Arial Narrow" w:cs="Arial"/>
                <w:b/>
              </w:rPr>
              <w:t>00</w:t>
            </w:r>
            <w:r w:rsidRPr="00075A84">
              <w:rPr>
                <w:rFonts w:ascii="Arial Narrow" w:hAnsi="Arial Narrow" w:cs="Arial"/>
                <w:b/>
              </w:rPr>
              <w:t>/100 M.N.</w:t>
            </w:r>
            <w:r>
              <w:rPr>
                <w:rFonts w:ascii="Arial Narrow" w:hAnsi="Arial Narrow"/>
                <w:b/>
                <w:sz w:val="16"/>
                <w:szCs w:val="16"/>
              </w:rPr>
              <w:t xml:space="preserve">                     SUBTOTAL</w:t>
            </w:r>
          </w:p>
        </w:tc>
        <w:tc>
          <w:tcPr>
            <w:tcW w:w="1294" w:type="dxa"/>
            <w:vAlign w:val="center"/>
          </w:tcPr>
          <w:p w14:paraId="39FE4059" w14:textId="77777777" w:rsidR="00555C64" w:rsidRPr="00B4043E" w:rsidRDefault="00523E35" w:rsidP="00555C64">
            <w:pPr>
              <w:jc w:val="center"/>
              <w:rPr>
                <w:rFonts w:ascii="Arial Narrow" w:hAnsi="Arial Narrow"/>
                <w:b/>
                <w:sz w:val="16"/>
                <w:szCs w:val="16"/>
              </w:rPr>
            </w:pPr>
            <w:r>
              <w:rPr>
                <w:rFonts w:ascii="Arial Narrow" w:hAnsi="Arial Narrow" w:cs="Arial"/>
                <w:b/>
              </w:rPr>
              <w:t>$3</w:t>
            </w:r>
            <w:r w:rsidR="002461F4">
              <w:rPr>
                <w:rFonts w:ascii="Arial Narrow" w:hAnsi="Arial Narrow" w:cs="Arial"/>
                <w:b/>
              </w:rPr>
              <w:t>6</w:t>
            </w:r>
            <w:r w:rsidR="00555C64">
              <w:rPr>
                <w:rFonts w:ascii="Arial Narrow" w:hAnsi="Arial Narrow" w:cs="Arial"/>
                <w:b/>
              </w:rPr>
              <w:t>0,000.00</w:t>
            </w:r>
            <w:r w:rsidR="00555C64" w:rsidRPr="00075A84">
              <w:rPr>
                <w:rFonts w:ascii="Arial Narrow" w:hAnsi="Arial Narrow" w:cs="Arial"/>
                <w:b/>
              </w:rPr>
              <w:t xml:space="preserve"> </w:t>
            </w:r>
          </w:p>
        </w:tc>
      </w:tr>
      <w:tr w:rsidR="00555C64" w:rsidRPr="00B4043E" w14:paraId="190D02B6" w14:textId="77777777" w:rsidTr="004C4329">
        <w:trPr>
          <w:trHeight w:val="265"/>
        </w:trPr>
        <w:tc>
          <w:tcPr>
            <w:tcW w:w="8859" w:type="dxa"/>
            <w:gridSpan w:val="4"/>
            <w:shd w:val="clear" w:color="auto" w:fill="auto"/>
            <w:vAlign w:val="center"/>
          </w:tcPr>
          <w:p w14:paraId="532A0A14" w14:textId="77777777" w:rsidR="00555C64" w:rsidRPr="00B4043E" w:rsidRDefault="00555C64" w:rsidP="00523E35">
            <w:pPr>
              <w:jc w:val="right"/>
              <w:rPr>
                <w:rFonts w:ascii="Arial Narrow" w:hAnsi="Arial Narrow"/>
                <w:b/>
                <w:sz w:val="16"/>
                <w:szCs w:val="16"/>
              </w:rPr>
            </w:pPr>
            <w:r>
              <w:rPr>
                <w:rFonts w:ascii="Arial Narrow" w:hAnsi="Arial Narrow" w:cs="Arial"/>
                <w:b/>
              </w:rPr>
              <w:t xml:space="preserve">                                          </w:t>
            </w:r>
            <w:r w:rsidR="00DE09A4">
              <w:rPr>
                <w:rFonts w:ascii="Arial Narrow" w:hAnsi="Arial Narrow" w:cs="Arial"/>
                <w:b/>
              </w:rPr>
              <w:t>Cincuenta y</w:t>
            </w:r>
            <w:r w:rsidR="00523E35">
              <w:rPr>
                <w:rFonts w:ascii="Arial Narrow" w:hAnsi="Arial Narrow" w:cs="Arial"/>
                <w:b/>
              </w:rPr>
              <w:t xml:space="preserve"> </w:t>
            </w:r>
            <w:r w:rsidR="002461F4">
              <w:rPr>
                <w:rFonts w:ascii="Arial Narrow" w:hAnsi="Arial Narrow" w:cs="Arial"/>
                <w:b/>
              </w:rPr>
              <w:t>siete</w:t>
            </w:r>
            <w:r>
              <w:rPr>
                <w:rFonts w:ascii="Arial Narrow" w:hAnsi="Arial Narrow" w:cs="Arial"/>
                <w:b/>
              </w:rPr>
              <w:t xml:space="preserve"> mil </w:t>
            </w:r>
            <w:r w:rsidR="002461F4">
              <w:rPr>
                <w:rFonts w:ascii="Arial Narrow" w:hAnsi="Arial Narrow" w:cs="Arial"/>
                <w:b/>
              </w:rPr>
              <w:t xml:space="preserve">seiscientos </w:t>
            </w:r>
            <w:r w:rsidR="002461F4" w:rsidRPr="00075A84">
              <w:rPr>
                <w:rFonts w:ascii="Arial Narrow" w:hAnsi="Arial Narrow" w:cs="Arial"/>
                <w:b/>
              </w:rPr>
              <w:t>pesos</w:t>
            </w:r>
            <w:r w:rsidRPr="00075A84">
              <w:rPr>
                <w:rFonts w:ascii="Arial Narrow" w:hAnsi="Arial Narrow" w:cs="Arial"/>
                <w:b/>
              </w:rPr>
              <w:t xml:space="preserve"> </w:t>
            </w:r>
            <w:r>
              <w:rPr>
                <w:rFonts w:ascii="Arial Narrow" w:hAnsi="Arial Narrow" w:cs="Arial"/>
                <w:b/>
              </w:rPr>
              <w:t>00</w:t>
            </w:r>
            <w:r w:rsidRPr="00075A84">
              <w:rPr>
                <w:rFonts w:ascii="Arial Narrow" w:hAnsi="Arial Narrow" w:cs="Arial"/>
                <w:b/>
              </w:rPr>
              <w:t>/100 M.N.</w:t>
            </w:r>
            <w:r>
              <w:rPr>
                <w:rFonts w:ascii="Arial Narrow" w:hAnsi="Arial Narrow"/>
                <w:b/>
                <w:sz w:val="16"/>
                <w:szCs w:val="16"/>
              </w:rPr>
              <w:t xml:space="preserve">                                 IVA</w:t>
            </w:r>
          </w:p>
        </w:tc>
        <w:tc>
          <w:tcPr>
            <w:tcW w:w="1294" w:type="dxa"/>
            <w:vAlign w:val="center"/>
          </w:tcPr>
          <w:p w14:paraId="0ED1934F" w14:textId="77777777" w:rsidR="00555C64" w:rsidRPr="00B4043E" w:rsidRDefault="00555C64" w:rsidP="00523E35">
            <w:pPr>
              <w:jc w:val="center"/>
              <w:rPr>
                <w:rFonts w:ascii="Arial Narrow" w:hAnsi="Arial Narrow"/>
                <w:b/>
                <w:sz w:val="16"/>
                <w:szCs w:val="16"/>
              </w:rPr>
            </w:pPr>
            <w:r w:rsidRPr="00075A84">
              <w:rPr>
                <w:rFonts w:ascii="Arial Narrow" w:hAnsi="Arial Narrow" w:cs="Arial"/>
                <w:b/>
              </w:rPr>
              <w:t>$</w:t>
            </w:r>
            <w:r w:rsidR="00DE09A4">
              <w:rPr>
                <w:rFonts w:ascii="Arial Narrow" w:hAnsi="Arial Narrow" w:cs="Arial"/>
                <w:b/>
              </w:rPr>
              <w:t>5</w:t>
            </w:r>
            <w:r w:rsidR="002461F4">
              <w:rPr>
                <w:rFonts w:ascii="Arial Narrow" w:hAnsi="Arial Narrow" w:cs="Arial"/>
                <w:b/>
              </w:rPr>
              <w:t>7</w:t>
            </w:r>
            <w:r w:rsidR="00DE09A4">
              <w:rPr>
                <w:rFonts w:ascii="Arial Narrow" w:hAnsi="Arial Narrow" w:cs="Arial"/>
                <w:b/>
              </w:rPr>
              <w:t>,</w:t>
            </w:r>
            <w:r w:rsidR="002461F4">
              <w:rPr>
                <w:rFonts w:ascii="Arial Narrow" w:hAnsi="Arial Narrow" w:cs="Arial"/>
                <w:b/>
              </w:rPr>
              <w:t>6</w:t>
            </w:r>
            <w:r>
              <w:rPr>
                <w:rFonts w:ascii="Arial Narrow" w:hAnsi="Arial Narrow" w:cs="Arial"/>
                <w:b/>
              </w:rPr>
              <w:t>00.00</w:t>
            </w:r>
          </w:p>
        </w:tc>
      </w:tr>
      <w:tr w:rsidR="00555C64" w:rsidRPr="00B4043E" w14:paraId="57B168ED" w14:textId="77777777" w:rsidTr="004C4329">
        <w:trPr>
          <w:trHeight w:val="444"/>
        </w:trPr>
        <w:tc>
          <w:tcPr>
            <w:tcW w:w="8859" w:type="dxa"/>
            <w:gridSpan w:val="4"/>
            <w:shd w:val="clear" w:color="auto" w:fill="auto"/>
            <w:vAlign w:val="center"/>
          </w:tcPr>
          <w:p w14:paraId="232DBEC2" w14:textId="77777777" w:rsidR="00555C64" w:rsidRPr="00B4043E" w:rsidRDefault="002461F4" w:rsidP="00523E35">
            <w:pPr>
              <w:jc w:val="right"/>
              <w:rPr>
                <w:rFonts w:ascii="Arial Narrow" w:hAnsi="Arial Narrow"/>
                <w:b/>
                <w:sz w:val="16"/>
                <w:szCs w:val="16"/>
              </w:rPr>
            </w:pPr>
            <w:r>
              <w:rPr>
                <w:rFonts w:ascii="Arial Narrow" w:hAnsi="Arial Narrow" w:cs="Arial"/>
                <w:b/>
              </w:rPr>
              <w:t>Cuatro</w:t>
            </w:r>
            <w:r w:rsidR="00523E35">
              <w:rPr>
                <w:rFonts w:ascii="Arial Narrow" w:hAnsi="Arial Narrow" w:cs="Arial"/>
                <w:b/>
              </w:rPr>
              <w:t xml:space="preserve">cientos </w:t>
            </w:r>
            <w:r>
              <w:rPr>
                <w:rFonts w:ascii="Arial Narrow" w:hAnsi="Arial Narrow" w:cs="Arial"/>
                <w:b/>
              </w:rPr>
              <w:t>diecisiete</w:t>
            </w:r>
            <w:r w:rsidR="00555C64">
              <w:rPr>
                <w:rFonts w:ascii="Arial Narrow" w:hAnsi="Arial Narrow" w:cs="Arial"/>
                <w:b/>
              </w:rPr>
              <w:t xml:space="preserve"> </w:t>
            </w:r>
            <w:r>
              <w:rPr>
                <w:rFonts w:ascii="Arial Narrow" w:hAnsi="Arial Narrow" w:cs="Arial"/>
                <w:b/>
              </w:rPr>
              <w:t>mil</w:t>
            </w:r>
            <w:r w:rsidRPr="005A321F">
              <w:rPr>
                <w:rFonts w:ascii="Arial Narrow" w:hAnsi="Arial Narrow" w:cs="Arial"/>
                <w:b/>
              </w:rPr>
              <w:t xml:space="preserve"> </w:t>
            </w:r>
            <w:r>
              <w:rPr>
                <w:rFonts w:ascii="Arial Narrow" w:hAnsi="Arial Narrow" w:cs="Arial"/>
                <w:b/>
              </w:rPr>
              <w:t>seiscientos</w:t>
            </w:r>
            <w:r w:rsidR="00DE09A4">
              <w:rPr>
                <w:rFonts w:ascii="Arial Narrow" w:hAnsi="Arial Narrow" w:cs="Arial"/>
                <w:b/>
              </w:rPr>
              <w:t xml:space="preserve"> </w:t>
            </w:r>
            <w:r w:rsidR="00555C64" w:rsidRPr="005A321F">
              <w:rPr>
                <w:rFonts w:ascii="Arial Narrow" w:hAnsi="Arial Narrow" w:cs="Arial"/>
                <w:b/>
              </w:rPr>
              <w:t xml:space="preserve">pesos </w:t>
            </w:r>
            <w:r w:rsidR="00555C64">
              <w:rPr>
                <w:rFonts w:ascii="Arial Narrow" w:hAnsi="Arial Narrow" w:cs="Arial"/>
                <w:b/>
              </w:rPr>
              <w:t>00</w:t>
            </w:r>
            <w:r w:rsidR="00555C64" w:rsidRPr="005A321F">
              <w:rPr>
                <w:rFonts w:ascii="Arial Narrow" w:hAnsi="Arial Narrow" w:cs="Arial"/>
                <w:b/>
              </w:rPr>
              <w:t>/100 M. N.</w:t>
            </w:r>
            <w:r w:rsidR="00555C64">
              <w:rPr>
                <w:rFonts w:ascii="Arial Narrow" w:hAnsi="Arial Narrow"/>
                <w:b/>
                <w:sz w:val="16"/>
                <w:szCs w:val="16"/>
              </w:rPr>
              <w:t xml:space="preserve">                          TOTAL </w:t>
            </w:r>
          </w:p>
        </w:tc>
        <w:tc>
          <w:tcPr>
            <w:tcW w:w="1294" w:type="dxa"/>
            <w:vAlign w:val="center"/>
          </w:tcPr>
          <w:p w14:paraId="2CFBEC9F" w14:textId="77777777" w:rsidR="00555C64" w:rsidRPr="00B4043E" w:rsidRDefault="00555C64" w:rsidP="00523E35">
            <w:pPr>
              <w:jc w:val="center"/>
              <w:rPr>
                <w:rFonts w:ascii="Arial Narrow" w:hAnsi="Arial Narrow"/>
                <w:b/>
                <w:sz w:val="16"/>
                <w:szCs w:val="16"/>
              </w:rPr>
            </w:pPr>
            <w:r w:rsidRPr="005A321F">
              <w:rPr>
                <w:rFonts w:ascii="Arial Narrow" w:hAnsi="Arial Narrow" w:cs="Arial"/>
                <w:b/>
              </w:rPr>
              <w:t>$</w:t>
            </w:r>
            <w:r w:rsidR="002461F4">
              <w:rPr>
                <w:rFonts w:ascii="Arial Narrow" w:hAnsi="Arial Narrow" w:cs="Arial"/>
                <w:b/>
              </w:rPr>
              <w:t>417,6</w:t>
            </w:r>
            <w:r>
              <w:rPr>
                <w:rFonts w:ascii="Arial Narrow" w:hAnsi="Arial Narrow" w:cs="Arial"/>
                <w:b/>
              </w:rPr>
              <w:t>00.00</w:t>
            </w:r>
            <w:r w:rsidRPr="005A321F">
              <w:rPr>
                <w:rFonts w:ascii="Arial Narrow" w:hAnsi="Arial Narrow" w:cs="Arial"/>
                <w:b/>
              </w:rPr>
              <w:t xml:space="preserve"> </w:t>
            </w:r>
          </w:p>
        </w:tc>
      </w:tr>
    </w:tbl>
    <w:p w14:paraId="4C132BC8" w14:textId="77777777" w:rsidR="00DA5C51" w:rsidRDefault="00DA5C51" w:rsidP="004C4329">
      <w:pPr>
        <w:jc w:val="center"/>
        <w:rPr>
          <w:rFonts w:ascii="Arial Narrow" w:hAnsi="Arial Narrow" w:cs="Arial"/>
          <w:b/>
        </w:rPr>
      </w:pPr>
    </w:p>
    <w:sectPr w:rsidR="00DA5C51" w:rsidSect="00364CFB">
      <w:headerReference w:type="default" r:id="rId9"/>
      <w:footerReference w:type="default" r:id="rId10"/>
      <w:pgSz w:w="12242" w:h="15842" w:code="1"/>
      <w:pgMar w:top="1418" w:right="1418" w:bottom="1077" w:left="1418" w:header="851" w:footer="7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9032" w14:textId="77777777" w:rsidR="00A30BF0" w:rsidRDefault="00A30BF0">
      <w:r>
        <w:separator/>
      </w:r>
    </w:p>
  </w:endnote>
  <w:endnote w:type="continuationSeparator" w:id="0">
    <w:p w14:paraId="122A15C4" w14:textId="77777777" w:rsidR="00A30BF0" w:rsidRDefault="00A3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343E" w14:textId="77777777" w:rsidR="002F6DBE" w:rsidRPr="00AA07F5" w:rsidRDefault="002F6DBE" w:rsidP="00A6245A">
    <w:pPr>
      <w:pStyle w:val="Piedepgina"/>
      <w:pBdr>
        <w:top w:val="thinThickSmallGap" w:sz="24" w:space="0" w:color="622423"/>
      </w:pBdr>
      <w:tabs>
        <w:tab w:val="clear" w:pos="4252"/>
        <w:tab w:val="clear" w:pos="8504"/>
        <w:tab w:val="right" w:pos="9406"/>
      </w:tabs>
      <w:jc w:val="both"/>
      <w:rPr>
        <w:rFonts w:ascii="Cambria" w:hAnsi="Cambria"/>
        <w:sz w:val="18"/>
        <w:szCs w:val="18"/>
      </w:rPr>
    </w:pPr>
    <w:r w:rsidRPr="00A6245A">
      <w:rPr>
        <w:rFonts w:ascii="Arial Narrow" w:hAnsi="Arial Narrow"/>
        <w:b/>
        <w:sz w:val="14"/>
        <w:szCs w:val="14"/>
      </w:rPr>
      <w:t>CONTRATO 0</w:t>
    </w:r>
    <w:r w:rsidR="00AB41FF" w:rsidRPr="00A6245A">
      <w:rPr>
        <w:rFonts w:ascii="Arial Narrow" w:hAnsi="Arial Narrow"/>
        <w:b/>
        <w:sz w:val="14"/>
        <w:szCs w:val="14"/>
      </w:rPr>
      <w:t>0</w:t>
    </w:r>
    <w:r w:rsidR="002461F4">
      <w:rPr>
        <w:rFonts w:ascii="Arial Narrow" w:hAnsi="Arial Narrow"/>
        <w:b/>
        <w:sz w:val="14"/>
        <w:szCs w:val="14"/>
      </w:rPr>
      <w:t>3</w:t>
    </w:r>
    <w:r w:rsidRPr="00A6245A">
      <w:rPr>
        <w:rFonts w:ascii="Arial Narrow" w:hAnsi="Arial Narrow"/>
        <w:b/>
        <w:sz w:val="14"/>
        <w:szCs w:val="14"/>
      </w:rPr>
      <w:t>/1</w:t>
    </w:r>
    <w:r w:rsidR="002461F4">
      <w:rPr>
        <w:rFonts w:ascii="Arial Narrow" w:hAnsi="Arial Narrow"/>
        <w:b/>
        <w:sz w:val="14"/>
        <w:szCs w:val="14"/>
      </w:rPr>
      <w:t>9</w:t>
    </w:r>
    <w:r w:rsidRPr="00A6245A">
      <w:rPr>
        <w:rFonts w:ascii="Arial Narrow" w:hAnsi="Arial Narrow"/>
        <w:b/>
        <w:sz w:val="14"/>
        <w:szCs w:val="14"/>
      </w:rPr>
      <w:t xml:space="preserve"> AD </w:t>
    </w:r>
    <w:r w:rsidR="004E280F" w:rsidRPr="00A6245A">
      <w:rPr>
        <w:rFonts w:ascii="Arial Narrow" w:hAnsi="Arial Narrow"/>
        <w:b/>
        <w:sz w:val="14"/>
        <w:szCs w:val="14"/>
      </w:rPr>
      <w:t xml:space="preserve"> </w:t>
    </w:r>
    <w:r w:rsidRPr="00A6245A">
      <w:rPr>
        <w:rFonts w:ascii="Arial Narrow" w:hAnsi="Arial Narrow"/>
        <w:b/>
        <w:sz w:val="14"/>
        <w:szCs w:val="14"/>
      </w:rPr>
      <w:t>(</w:t>
    </w:r>
    <w:r w:rsidR="00F32372" w:rsidRPr="00F32372">
      <w:rPr>
        <w:rFonts w:ascii="Arial Narrow" w:hAnsi="Arial Narrow" w:cs="Arial"/>
        <w:b/>
        <w:sz w:val="14"/>
        <w:szCs w:val="14"/>
      </w:rPr>
      <w:t>CONTRATACION CONFIGURACION Y MTTO. PREVENTIVO Y CORRECTIVO ENFOCADO EN LA ADMON. CONTROL Y DISEÑO DE LA INFRESTRUCTURA DE LA RED DE DATOS DE VARIOS DEPTOS. DE LA UAAAN SALTILLO Y U.L</w:t>
    </w:r>
    <w:r w:rsidRPr="00A6245A">
      <w:rPr>
        <w:rFonts w:ascii="Arial Narrow" w:hAnsi="Arial Narrow"/>
        <w:b/>
        <w:sz w:val="14"/>
        <w:szCs w:val="14"/>
      </w:rPr>
      <w:t>)</w:t>
    </w:r>
    <w:r w:rsidRPr="00C818CE">
      <w:rPr>
        <w:rFonts w:ascii="Cambria" w:hAnsi="Cambria"/>
        <w:sz w:val="18"/>
        <w:szCs w:val="18"/>
        <w:lang w:val="es-ES"/>
      </w:rPr>
      <w:tab/>
      <w:t xml:space="preserve">Página </w:t>
    </w:r>
    <w:r w:rsidR="00872F39" w:rsidRPr="00C818CE">
      <w:rPr>
        <w:sz w:val="18"/>
        <w:szCs w:val="18"/>
      </w:rPr>
      <w:fldChar w:fldCharType="begin"/>
    </w:r>
    <w:r w:rsidRPr="00C818CE">
      <w:rPr>
        <w:sz w:val="18"/>
        <w:szCs w:val="18"/>
      </w:rPr>
      <w:instrText>PAGE   \* MERGEFORMAT</w:instrText>
    </w:r>
    <w:r w:rsidR="00872F39" w:rsidRPr="00C818CE">
      <w:rPr>
        <w:sz w:val="18"/>
        <w:szCs w:val="18"/>
      </w:rPr>
      <w:fldChar w:fldCharType="separate"/>
    </w:r>
    <w:r w:rsidR="00523E35" w:rsidRPr="00523E35">
      <w:rPr>
        <w:rFonts w:ascii="Cambria" w:hAnsi="Cambria"/>
        <w:noProof/>
        <w:sz w:val="18"/>
        <w:szCs w:val="18"/>
        <w:lang w:val="es-ES"/>
      </w:rPr>
      <w:t>9</w:t>
    </w:r>
    <w:r w:rsidR="00872F39" w:rsidRPr="00C818CE">
      <w:rPr>
        <w:sz w:val="18"/>
        <w:szCs w:val="18"/>
      </w:rPr>
      <w:fldChar w:fldCharType="end"/>
    </w:r>
  </w:p>
  <w:p w14:paraId="46C9DDCE" w14:textId="77777777" w:rsidR="002F6DBE" w:rsidRPr="00AA07F5" w:rsidRDefault="002F6DBE">
    <w:pPr>
      <w:pStyle w:val="Piedepgina"/>
      <w:rPr>
        <w:rFonts w:ascii="Calibri" w:hAnsi="Calibri"/>
        <w:i/>
        <w:sz w:val="18"/>
        <w:szCs w:val="18"/>
      </w:rPr>
    </w:pPr>
  </w:p>
  <w:p w14:paraId="494EF2EB" w14:textId="77777777" w:rsidR="002F6DBE" w:rsidRDefault="002F6D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9114" w14:textId="77777777" w:rsidR="00A30BF0" w:rsidRDefault="00A30BF0">
      <w:r>
        <w:separator/>
      </w:r>
    </w:p>
  </w:footnote>
  <w:footnote w:type="continuationSeparator" w:id="0">
    <w:p w14:paraId="7E468B6C" w14:textId="77777777" w:rsidR="00A30BF0" w:rsidRDefault="00A3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8077"/>
    </w:tblGrid>
    <w:tr w:rsidR="002F6DBE" w14:paraId="4112DB44" w14:textId="77777777" w:rsidTr="004D12D5">
      <w:trPr>
        <w:trHeight w:val="1849"/>
      </w:trPr>
      <w:tc>
        <w:tcPr>
          <w:tcW w:w="1821" w:type="dxa"/>
          <w:tcBorders>
            <w:top w:val="nil"/>
            <w:left w:val="nil"/>
            <w:bottom w:val="nil"/>
            <w:right w:val="nil"/>
          </w:tcBorders>
        </w:tcPr>
        <w:p w14:paraId="2446A7F3" w14:textId="77777777" w:rsidR="002F6DBE" w:rsidRDefault="002F6DBE" w:rsidP="003A12F7">
          <w:pPr>
            <w:pStyle w:val="Encabezado"/>
            <w:tabs>
              <w:tab w:val="left" w:pos="1841"/>
              <w:tab w:val="left" w:pos="8858"/>
            </w:tabs>
            <w:jc w:val="center"/>
            <w:rPr>
              <w:color w:val="FFFFFF"/>
            </w:rPr>
          </w:pPr>
          <w:r>
            <w:rPr>
              <w:noProof/>
              <w:color w:val="FFFFFF"/>
              <w:lang w:val="es-MX" w:eastAsia="es-MX"/>
            </w:rPr>
            <w:drawing>
              <wp:inline distT="0" distB="0" distL="0" distR="0" wp14:anchorId="3055B08B" wp14:editId="62629A5D">
                <wp:extent cx="1031240" cy="951230"/>
                <wp:effectExtent l="0" t="0" r="0" b="127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1230"/>
                        </a:xfrm>
                        <a:prstGeom prst="rect">
                          <a:avLst/>
                        </a:prstGeom>
                        <a:noFill/>
                        <a:ln>
                          <a:noFill/>
                        </a:ln>
                      </pic:spPr>
                    </pic:pic>
                  </a:graphicData>
                </a:graphic>
              </wp:inline>
            </w:drawing>
          </w:r>
        </w:p>
      </w:tc>
      <w:tc>
        <w:tcPr>
          <w:tcW w:w="8077" w:type="dxa"/>
          <w:tcBorders>
            <w:top w:val="nil"/>
            <w:left w:val="nil"/>
            <w:bottom w:val="nil"/>
            <w:right w:val="nil"/>
          </w:tcBorders>
        </w:tcPr>
        <w:p w14:paraId="45A5C8C1" w14:textId="77777777" w:rsidR="002F6DBE" w:rsidRPr="00E062A6" w:rsidRDefault="00F57F2F" w:rsidP="003A12F7">
          <w:pPr>
            <w:pStyle w:val="Ttulo1"/>
            <w:tabs>
              <w:tab w:val="clear" w:pos="1841"/>
              <w:tab w:val="clear" w:pos="8858"/>
            </w:tabs>
            <w:spacing w:after="120"/>
            <w:ind w:left="-140"/>
            <w:rPr>
              <w:rFonts w:ascii="Monotype Corsiva" w:hAnsi="Monotype Corsiva"/>
              <w:i/>
              <w:sz w:val="40"/>
              <w:szCs w:val="40"/>
            </w:rPr>
          </w:pPr>
          <w:r>
            <w:rPr>
              <w:noProof/>
              <w:lang w:val="es-MX" w:eastAsia="es-MX"/>
            </w:rPr>
            <mc:AlternateContent>
              <mc:Choice Requires="wps">
                <w:drawing>
                  <wp:anchor distT="0" distB="0" distL="114300" distR="114300" simplePos="0" relativeHeight="251660288" behindDoc="0" locked="0" layoutInCell="1" allowOverlap="1" wp14:anchorId="7BC8CD44" wp14:editId="6177AC60">
                    <wp:simplePos x="0" y="0"/>
                    <wp:positionH relativeFrom="column">
                      <wp:posOffset>12700</wp:posOffset>
                    </wp:positionH>
                    <wp:positionV relativeFrom="paragraph">
                      <wp:posOffset>353695</wp:posOffset>
                    </wp:positionV>
                    <wp:extent cx="4915535" cy="0"/>
                    <wp:effectExtent l="0" t="19050" r="3746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5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2D46"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85pt" to="388.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9BIgIAAD4EAAAOAAAAZHJzL2Uyb0RvYy54bWysU02v2jAQvFfqf7B8hyQQKESEpyqBXmgf&#10;0nvt3dgOserYlm0IqOp/79p8tLSXqmoOjh3PTmZndxdPp06iI7dOaFXibJhixBXVTKh9iT+/rgcz&#10;jJwnihGpFS/xmTv8tHz7ZtGbgo90qyXjFgGJckVvStx6b4okcbTlHXFDbbiCy0bbjng42n3CLOmB&#10;vZPJKE2nSa8tM1ZT7hx8rS+XeBn5m4ZT/9w0jnskSwzafFxtXHdhTZYLUuwtMa2gVxnkH1R0RCj4&#10;6Z2qJp6ggxV/UHWCWu1044dUd4luGkF5zAGyydLfsnlpieExFzDHmbtN7v/R0k/HrUWClXiEkSId&#10;lGgjFEdZcKY3rgBApbY25EZP6sVsNP3qkNJVS9SeR4WvZwNhMSJ5CAkHZ4B/13/UDDDk4HW06dTY&#10;DjVSmC8hMJCDFegU63K+14WfPKLwMZ9nk8l4ghG93SWkCBQh0FjnP3DdobApsQT1kZAcN85DEgC9&#10;QQJc6bWQMpZdKtSXeDzLUugM2hkwge1kDHZaChaAIcTZ/a6SFh1JaKL4BHeA+AFm9UGxSNxywlbX&#10;vSdCXvaAlyrwQVog7bq7dMm3eTpfzVazfJCPpqtBntb14P26ygfTdfZuUo/rqqqz70FalhetYIyr&#10;oO7WsVn+dx1xnZ1Lr9179m5J8sgeUwSxt3cUHSscinppj51m560NboRiQ5NG8HWgwhT8eo6on2O/&#10;/AEAAP//AwBQSwMEFAAGAAgAAAAhACy9D0LZAAAABwEAAA8AAABkcnMvZG93bnJldi54bWxMj8FO&#10;wzAMhu9Ie4fIk7ixdBNbUWk6TQh2p0zi6jVeU9E4oUnX8vYEcYCj/f/6/Lncz7YXVxpC51jBepWB&#10;IG6c7rhVcHp7uXsAESKyxt4xKfiiAPtqcVNiod3Er3StYysShEOBCkyMvpAyNIYshpXzxCm7uMFi&#10;TOPQSj3glOC2l5ss20mLHacLBj09GWo+6tEq2PjDcXLjs/E1xveTzC7H+0+p1O1yPjyCiDTHvzL8&#10;6Cd1qJLT2Y2sg+gTI30SFWy3OYgU5/luDeL8u5BVKf/7V98AAAD//wMAUEsBAi0AFAAGAAgAAAAh&#10;ALaDOJL+AAAA4QEAABMAAAAAAAAAAAAAAAAAAAAAAFtDb250ZW50X1R5cGVzXS54bWxQSwECLQAU&#10;AAYACAAAACEAOP0h/9YAAACUAQAACwAAAAAAAAAAAAAAAAAvAQAAX3JlbHMvLnJlbHNQSwECLQAU&#10;AAYACAAAACEAbljvQSICAAA+BAAADgAAAAAAAAAAAAAAAAAuAgAAZHJzL2Uyb0RvYy54bWxQSwEC&#10;LQAUAAYACAAAACEALL0PQtkAAAAHAQAADwAAAAAAAAAAAAAAAAB8BAAAZHJzL2Rvd25yZXYueG1s&#10;UEsFBgAAAAAEAAQA8wAAAIIFAAAAAA==&#10;" strokeweight="3pt">
                    <v:stroke linestyle="thinThin"/>
                  </v:line>
                </w:pict>
              </mc:Fallback>
            </mc:AlternateContent>
          </w:r>
          <w:r w:rsidR="002F6DBE" w:rsidRPr="00E062A6">
            <w:rPr>
              <w:rFonts w:ascii="Monotype Corsiva" w:hAnsi="Monotype Corsiva"/>
              <w:i/>
              <w:sz w:val="40"/>
              <w:szCs w:val="40"/>
            </w:rPr>
            <w:t>Universidad Autónoma Agraria  Antonio  Narro</w:t>
          </w:r>
        </w:p>
        <w:p w14:paraId="041365CA" w14:textId="77777777" w:rsidR="002F6DBE" w:rsidRPr="007828B6" w:rsidRDefault="002F6DBE" w:rsidP="00E008EF">
          <w:pPr>
            <w:pStyle w:val="Ttulo2"/>
            <w:rPr>
              <w:b/>
              <w:sz w:val="26"/>
              <w:szCs w:val="26"/>
            </w:rPr>
          </w:pPr>
          <w:r w:rsidRPr="007828B6">
            <w:rPr>
              <w:b/>
              <w:sz w:val="26"/>
              <w:szCs w:val="26"/>
            </w:rPr>
            <w:t>Comité de Adquisiciones, Arrendamientos y Contratación de Servicios</w:t>
          </w:r>
        </w:p>
        <w:p w14:paraId="7734A968" w14:textId="77777777" w:rsidR="002F6DBE" w:rsidRDefault="002F6DBE" w:rsidP="00E008EF">
          <w:pPr>
            <w:jc w:val="center"/>
            <w:rPr>
              <w:rFonts w:ascii="Arial" w:hAnsi="Arial" w:cs="Arial"/>
              <w:bCs/>
              <w:i/>
              <w:sz w:val="16"/>
              <w:szCs w:val="16"/>
              <w:lang w:val="es-ES"/>
            </w:rPr>
          </w:pPr>
          <w:r>
            <w:rPr>
              <w:rFonts w:ascii="Arial" w:hAnsi="Arial" w:cs="Arial"/>
              <w:bCs/>
              <w:i/>
              <w:sz w:val="16"/>
              <w:szCs w:val="16"/>
              <w:lang w:val="es-ES"/>
            </w:rPr>
            <w:t>Calzada Antonio Narro 1923, Col. Buenavista, Saltillo, Coahuila, C.P. 25315</w:t>
          </w:r>
        </w:p>
        <w:p w14:paraId="3A53EF5F" w14:textId="77777777" w:rsidR="002F6DBE" w:rsidRDefault="002F6DBE" w:rsidP="004D12D5">
          <w:pPr>
            <w:jc w:val="center"/>
            <w:rPr>
              <w:rFonts w:ascii="Arial" w:hAnsi="Arial" w:cs="Arial"/>
              <w:bCs/>
              <w:i/>
              <w:sz w:val="16"/>
              <w:szCs w:val="16"/>
              <w:lang w:val="es-ES"/>
            </w:rPr>
          </w:pPr>
          <w:r>
            <w:rPr>
              <w:rFonts w:ascii="Arial" w:hAnsi="Arial" w:cs="Arial"/>
              <w:bCs/>
              <w:i/>
              <w:sz w:val="16"/>
              <w:szCs w:val="16"/>
              <w:lang w:val="es-ES"/>
            </w:rPr>
            <w:t xml:space="preserve">Conmutador (844) 411-0200 ext. 2208. Tel.dir (844) </w:t>
          </w:r>
          <w:r w:rsidR="004D12D5">
            <w:rPr>
              <w:rFonts w:ascii="Arial" w:hAnsi="Arial" w:cs="Arial"/>
              <w:bCs/>
              <w:i/>
              <w:sz w:val="16"/>
              <w:szCs w:val="16"/>
              <w:lang w:val="es-ES"/>
            </w:rPr>
            <w:t xml:space="preserve">1 </w:t>
          </w:r>
          <w:r>
            <w:rPr>
              <w:rFonts w:ascii="Arial" w:hAnsi="Arial" w:cs="Arial"/>
              <w:bCs/>
              <w:i/>
              <w:sz w:val="16"/>
              <w:szCs w:val="16"/>
              <w:lang w:val="es-ES"/>
            </w:rPr>
            <w:t>41</w:t>
          </w:r>
          <w:r w:rsidR="004D12D5">
            <w:rPr>
              <w:rFonts w:ascii="Arial" w:hAnsi="Arial" w:cs="Arial"/>
              <w:bCs/>
              <w:i/>
              <w:sz w:val="16"/>
              <w:szCs w:val="16"/>
              <w:lang w:val="es-ES"/>
            </w:rPr>
            <w:t>-16</w:t>
          </w:r>
          <w:r>
            <w:rPr>
              <w:rFonts w:ascii="Arial" w:hAnsi="Arial" w:cs="Arial"/>
              <w:bCs/>
              <w:i/>
              <w:sz w:val="16"/>
              <w:szCs w:val="16"/>
              <w:lang w:val="es-ES"/>
            </w:rPr>
            <w:t>-08</w:t>
          </w:r>
        </w:p>
      </w:tc>
    </w:tr>
  </w:tbl>
  <w:p w14:paraId="0B728BAF" w14:textId="77777777" w:rsidR="002F6DBE" w:rsidRPr="00F27BF4" w:rsidRDefault="002F6DBE">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36"/>
    <w:multiLevelType w:val="hybridMultilevel"/>
    <w:tmpl w:val="FE2455F0"/>
    <w:lvl w:ilvl="0" w:tplc="B72CC018">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15:restartNumberingAfterBreak="0">
    <w:nsid w:val="14996D05"/>
    <w:multiLevelType w:val="hybridMultilevel"/>
    <w:tmpl w:val="3A20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D10"/>
    <w:multiLevelType w:val="hybridMultilevel"/>
    <w:tmpl w:val="D5465E3A"/>
    <w:lvl w:ilvl="0" w:tplc="2B4678A6">
      <w:start w:val="1"/>
      <w:numFmt w:val="upperRoman"/>
      <w:lvlText w:val="%1."/>
      <w:lvlJc w:val="left"/>
      <w:pPr>
        <w:ind w:left="1440" w:hanging="720"/>
      </w:pPr>
      <w:rPr>
        <w:rFonts w:hint="default"/>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39C1E91"/>
    <w:multiLevelType w:val="hybridMultilevel"/>
    <w:tmpl w:val="B4F22E3E"/>
    <w:lvl w:ilvl="0" w:tplc="80EC59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376140AC"/>
    <w:multiLevelType w:val="hybridMultilevel"/>
    <w:tmpl w:val="B296A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81404E"/>
    <w:multiLevelType w:val="hybridMultilevel"/>
    <w:tmpl w:val="42A4D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166912"/>
    <w:multiLevelType w:val="hybridMultilevel"/>
    <w:tmpl w:val="3ACC2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936163"/>
    <w:multiLevelType w:val="hybridMultilevel"/>
    <w:tmpl w:val="A85AF018"/>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50DD781D"/>
    <w:multiLevelType w:val="hybridMultilevel"/>
    <w:tmpl w:val="C4EE5852"/>
    <w:lvl w:ilvl="0" w:tplc="A0CC2C1E">
      <w:start w:val="1"/>
      <w:numFmt w:val="decimal"/>
      <w:lvlText w:val="%1."/>
      <w:lvlJc w:val="lef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51C1197D"/>
    <w:multiLevelType w:val="hybridMultilevel"/>
    <w:tmpl w:val="3636164E"/>
    <w:lvl w:ilvl="0" w:tplc="15B048A4">
      <w:start w:val="1"/>
      <w:numFmt w:val="decimal"/>
      <w:lvlText w:val="%1."/>
      <w:lvlJc w:val="left"/>
      <w:pPr>
        <w:ind w:left="862" w:hanging="360"/>
      </w:pPr>
      <w:rPr>
        <w:b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56606228"/>
    <w:multiLevelType w:val="hybridMultilevel"/>
    <w:tmpl w:val="F202CF68"/>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5"/>
  </w:num>
  <w:num w:numId="4">
    <w:abstractNumId w:val="0"/>
  </w:num>
  <w:num w:numId="5">
    <w:abstractNumId w:val="2"/>
  </w:num>
  <w:num w:numId="6">
    <w:abstractNumId w:val="7"/>
  </w:num>
  <w:num w:numId="7">
    <w:abstractNumId w:val="9"/>
  </w:num>
  <w:num w:numId="8">
    <w:abstractNumId w:val="3"/>
  </w:num>
  <w:num w:numId="9">
    <w:abstractNumId w:val="4"/>
  </w:num>
  <w:num w:numId="10">
    <w:abstractNumId w:val="10"/>
  </w:num>
  <w:num w:numId="11">
    <w:abstractNumId w:val="6"/>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0"/>
    <w:rsid w:val="00000CD2"/>
    <w:rsid w:val="00001E3E"/>
    <w:rsid w:val="0000264C"/>
    <w:rsid w:val="00002783"/>
    <w:rsid w:val="00003722"/>
    <w:rsid w:val="00003D13"/>
    <w:rsid w:val="00007EAA"/>
    <w:rsid w:val="0001646E"/>
    <w:rsid w:val="000170F9"/>
    <w:rsid w:val="00024D15"/>
    <w:rsid w:val="000313F6"/>
    <w:rsid w:val="00033B02"/>
    <w:rsid w:val="00040C76"/>
    <w:rsid w:val="00042A55"/>
    <w:rsid w:val="00043E17"/>
    <w:rsid w:val="00047037"/>
    <w:rsid w:val="00047706"/>
    <w:rsid w:val="00053CFC"/>
    <w:rsid w:val="0005591C"/>
    <w:rsid w:val="00057FDD"/>
    <w:rsid w:val="000615AC"/>
    <w:rsid w:val="00063771"/>
    <w:rsid w:val="0006377D"/>
    <w:rsid w:val="00070F2E"/>
    <w:rsid w:val="00071726"/>
    <w:rsid w:val="00071D81"/>
    <w:rsid w:val="00075A84"/>
    <w:rsid w:val="00075A97"/>
    <w:rsid w:val="00076F82"/>
    <w:rsid w:val="00077FCB"/>
    <w:rsid w:val="0008179B"/>
    <w:rsid w:val="00082D0A"/>
    <w:rsid w:val="0008602F"/>
    <w:rsid w:val="00093123"/>
    <w:rsid w:val="0009741A"/>
    <w:rsid w:val="000A2FA7"/>
    <w:rsid w:val="000A48A0"/>
    <w:rsid w:val="000A776D"/>
    <w:rsid w:val="000B2ED8"/>
    <w:rsid w:val="000B4E55"/>
    <w:rsid w:val="000B74DD"/>
    <w:rsid w:val="000C1BCF"/>
    <w:rsid w:val="000C32E9"/>
    <w:rsid w:val="000C3FD7"/>
    <w:rsid w:val="000D1234"/>
    <w:rsid w:val="000D69FA"/>
    <w:rsid w:val="000E1B86"/>
    <w:rsid w:val="000E521F"/>
    <w:rsid w:val="000E749E"/>
    <w:rsid w:val="000F04B4"/>
    <w:rsid w:val="000F1785"/>
    <w:rsid w:val="000F1D2D"/>
    <w:rsid w:val="000F1DCE"/>
    <w:rsid w:val="000F1FA5"/>
    <w:rsid w:val="000F2C23"/>
    <w:rsid w:val="001014EA"/>
    <w:rsid w:val="00106587"/>
    <w:rsid w:val="00107DB2"/>
    <w:rsid w:val="00115568"/>
    <w:rsid w:val="00115815"/>
    <w:rsid w:val="00122883"/>
    <w:rsid w:val="001234E4"/>
    <w:rsid w:val="00123B0B"/>
    <w:rsid w:val="00123CC9"/>
    <w:rsid w:val="001269BB"/>
    <w:rsid w:val="00130346"/>
    <w:rsid w:val="0013128F"/>
    <w:rsid w:val="001343F3"/>
    <w:rsid w:val="00134EAD"/>
    <w:rsid w:val="001354B6"/>
    <w:rsid w:val="00137EB8"/>
    <w:rsid w:val="00150040"/>
    <w:rsid w:val="001513AE"/>
    <w:rsid w:val="00152723"/>
    <w:rsid w:val="00153E7C"/>
    <w:rsid w:val="00154846"/>
    <w:rsid w:val="001559EA"/>
    <w:rsid w:val="001575D5"/>
    <w:rsid w:val="0016159A"/>
    <w:rsid w:val="00161C17"/>
    <w:rsid w:val="00171079"/>
    <w:rsid w:val="0017113B"/>
    <w:rsid w:val="00175528"/>
    <w:rsid w:val="00176F0E"/>
    <w:rsid w:val="00177F98"/>
    <w:rsid w:val="00180390"/>
    <w:rsid w:val="00183826"/>
    <w:rsid w:val="001857B7"/>
    <w:rsid w:val="001944C2"/>
    <w:rsid w:val="0019585E"/>
    <w:rsid w:val="00195D4E"/>
    <w:rsid w:val="00197369"/>
    <w:rsid w:val="00197704"/>
    <w:rsid w:val="001978D1"/>
    <w:rsid w:val="001B03C8"/>
    <w:rsid w:val="001B04CD"/>
    <w:rsid w:val="001B12B0"/>
    <w:rsid w:val="001B3359"/>
    <w:rsid w:val="001B6A47"/>
    <w:rsid w:val="001B7F01"/>
    <w:rsid w:val="001C0D53"/>
    <w:rsid w:val="001C33AB"/>
    <w:rsid w:val="001D25B9"/>
    <w:rsid w:val="001D2904"/>
    <w:rsid w:val="001D3D70"/>
    <w:rsid w:val="001E1233"/>
    <w:rsid w:val="001E1ECC"/>
    <w:rsid w:val="001E22A3"/>
    <w:rsid w:val="001E30B0"/>
    <w:rsid w:val="001E383C"/>
    <w:rsid w:val="001E6A33"/>
    <w:rsid w:val="001E7CA3"/>
    <w:rsid w:val="001F34F6"/>
    <w:rsid w:val="0020384F"/>
    <w:rsid w:val="00205FB2"/>
    <w:rsid w:val="0020685B"/>
    <w:rsid w:val="00210D0F"/>
    <w:rsid w:val="00212F53"/>
    <w:rsid w:val="00213795"/>
    <w:rsid w:val="00222154"/>
    <w:rsid w:val="00223DD7"/>
    <w:rsid w:val="00230CB5"/>
    <w:rsid w:val="00236AE6"/>
    <w:rsid w:val="002461F4"/>
    <w:rsid w:val="002461F9"/>
    <w:rsid w:val="00246CDB"/>
    <w:rsid w:val="00247209"/>
    <w:rsid w:val="002516FC"/>
    <w:rsid w:val="00253D96"/>
    <w:rsid w:val="00256C4C"/>
    <w:rsid w:val="00260FFB"/>
    <w:rsid w:val="00264127"/>
    <w:rsid w:val="00266A5E"/>
    <w:rsid w:val="00267393"/>
    <w:rsid w:val="002808BE"/>
    <w:rsid w:val="00282463"/>
    <w:rsid w:val="002839BE"/>
    <w:rsid w:val="0028521C"/>
    <w:rsid w:val="0028629C"/>
    <w:rsid w:val="002872CC"/>
    <w:rsid w:val="00294294"/>
    <w:rsid w:val="002944CA"/>
    <w:rsid w:val="00297B90"/>
    <w:rsid w:val="002A018B"/>
    <w:rsid w:val="002A1AE8"/>
    <w:rsid w:val="002A2D94"/>
    <w:rsid w:val="002A3E5B"/>
    <w:rsid w:val="002B5120"/>
    <w:rsid w:val="002B52F2"/>
    <w:rsid w:val="002B5B8A"/>
    <w:rsid w:val="002C493D"/>
    <w:rsid w:val="002C5C29"/>
    <w:rsid w:val="002D7779"/>
    <w:rsid w:val="002D7827"/>
    <w:rsid w:val="002E7543"/>
    <w:rsid w:val="002F010B"/>
    <w:rsid w:val="002F07A4"/>
    <w:rsid w:val="002F2D85"/>
    <w:rsid w:val="002F3524"/>
    <w:rsid w:val="002F4433"/>
    <w:rsid w:val="002F4AA1"/>
    <w:rsid w:val="002F6DA3"/>
    <w:rsid w:val="002F6DBE"/>
    <w:rsid w:val="003006D8"/>
    <w:rsid w:val="003008B0"/>
    <w:rsid w:val="003008E4"/>
    <w:rsid w:val="00300B55"/>
    <w:rsid w:val="00303310"/>
    <w:rsid w:val="00307EC3"/>
    <w:rsid w:val="00312648"/>
    <w:rsid w:val="00314907"/>
    <w:rsid w:val="00315EBC"/>
    <w:rsid w:val="00316C05"/>
    <w:rsid w:val="00324488"/>
    <w:rsid w:val="00325705"/>
    <w:rsid w:val="00325C53"/>
    <w:rsid w:val="0033034F"/>
    <w:rsid w:val="00330686"/>
    <w:rsid w:val="00331FC7"/>
    <w:rsid w:val="00331FD5"/>
    <w:rsid w:val="00332F57"/>
    <w:rsid w:val="00335F98"/>
    <w:rsid w:val="003378A2"/>
    <w:rsid w:val="003426DB"/>
    <w:rsid w:val="00343882"/>
    <w:rsid w:val="00343972"/>
    <w:rsid w:val="003523C0"/>
    <w:rsid w:val="003537A4"/>
    <w:rsid w:val="00355B36"/>
    <w:rsid w:val="003565ED"/>
    <w:rsid w:val="0036178C"/>
    <w:rsid w:val="00364CFB"/>
    <w:rsid w:val="00364F5F"/>
    <w:rsid w:val="003674AB"/>
    <w:rsid w:val="0036753A"/>
    <w:rsid w:val="00367EA8"/>
    <w:rsid w:val="0037126A"/>
    <w:rsid w:val="00373DC9"/>
    <w:rsid w:val="00375907"/>
    <w:rsid w:val="003766BC"/>
    <w:rsid w:val="00376945"/>
    <w:rsid w:val="00382C22"/>
    <w:rsid w:val="00383E94"/>
    <w:rsid w:val="0038566B"/>
    <w:rsid w:val="00386D36"/>
    <w:rsid w:val="003879EB"/>
    <w:rsid w:val="00387CB9"/>
    <w:rsid w:val="0039248D"/>
    <w:rsid w:val="00393252"/>
    <w:rsid w:val="00393295"/>
    <w:rsid w:val="00393B5A"/>
    <w:rsid w:val="003941FB"/>
    <w:rsid w:val="00394EA2"/>
    <w:rsid w:val="0039513D"/>
    <w:rsid w:val="0039534D"/>
    <w:rsid w:val="00395452"/>
    <w:rsid w:val="003A12F7"/>
    <w:rsid w:val="003A1AFB"/>
    <w:rsid w:val="003A703B"/>
    <w:rsid w:val="003B0F4D"/>
    <w:rsid w:val="003C2E3C"/>
    <w:rsid w:val="003C5AAD"/>
    <w:rsid w:val="003C77D4"/>
    <w:rsid w:val="003D35A4"/>
    <w:rsid w:val="003D37FA"/>
    <w:rsid w:val="003D4940"/>
    <w:rsid w:val="003D7D24"/>
    <w:rsid w:val="003E05AB"/>
    <w:rsid w:val="003E2DF3"/>
    <w:rsid w:val="003E3683"/>
    <w:rsid w:val="003E592F"/>
    <w:rsid w:val="003E63F9"/>
    <w:rsid w:val="003F3BF8"/>
    <w:rsid w:val="003F3EC5"/>
    <w:rsid w:val="003F6FD4"/>
    <w:rsid w:val="00400E65"/>
    <w:rsid w:val="00404B4A"/>
    <w:rsid w:val="00405B11"/>
    <w:rsid w:val="00410694"/>
    <w:rsid w:val="0041153F"/>
    <w:rsid w:val="00412A3D"/>
    <w:rsid w:val="00420A00"/>
    <w:rsid w:val="00425554"/>
    <w:rsid w:val="00433D64"/>
    <w:rsid w:val="00435128"/>
    <w:rsid w:val="00436427"/>
    <w:rsid w:val="0043750E"/>
    <w:rsid w:val="00437CE4"/>
    <w:rsid w:val="00441E61"/>
    <w:rsid w:val="0044304C"/>
    <w:rsid w:val="0044509C"/>
    <w:rsid w:val="00446904"/>
    <w:rsid w:val="00446A71"/>
    <w:rsid w:val="00446DC5"/>
    <w:rsid w:val="0045135B"/>
    <w:rsid w:val="0045196D"/>
    <w:rsid w:val="00453E8A"/>
    <w:rsid w:val="00455EBC"/>
    <w:rsid w:val="004612E4"/>
    <w:rsid w:val="00462A6A"/>
    <w:rsid w:val="00463275"/>
    <w:rsid w:val="00464615"/>
    <w:rsid w:val="00464E9C"/>
    <w:rsid w:val="004702E8"/>
    <w:rsid w:val="004749F9"/>
    <w:rsid w:val="0047799E"/>
    <w:rsid w:val="0048173F"/>
    <w:rsid w:val="00481B8F"/>
    <w:rsid w:val="00481FB2"/>
    <w:rsid w:val="00484329"/>
    <w:rsid w:val="004956BD"/>
    <w:rsid w:val="004A1CAA"/>
    <w:rsid w:val="004A4F59"/>
    <w:rsid w:val="004A5F98"/>
    <w:rsid w:val="004A78D4"/>
    <w:rsid w:val="004B035D"/>
    <w:rsid w:val="004B093E"/>
    <w:rsid w:val="004B2315"/>
    <w:rsid w:val="004B2890"/>
    <w:rsid w:val="004B49F4"/>
    <w:rsid w:val="004B5AA8"/>
    <w:rsid w:val="004B65A4"/>
    <w:rsid w:val="004B686D"/>
    <w:rsid w:val="004C110F"/>
    <w:rsid w:val="004C1C39"/>
    <w:rsid w:val="004C4329"/>
    <w:rsid w:val="004D0124"/>
    <w:rsid w:val="004D12D5"/>
    <w:rsid w:val="004D12DB"/>
    <w:rsid w:val="004D271F"/>
    <w:rsid w:val="004D273A"/>
    <w:rsid w:val="004D32FC"/>
    <w:rsid w:val="004E280F"/>
    <w:rsid w:val="004E3113"/>
    <w:rsid w:val="004E36F6"/>
    <w:rsid w:val="004E3901"/>
    <w:rsid w:val="004F2278"/>
    <w:rsid w:val="004F30DC"/>
    <w:rsid w:val="004F59F2"/>
    <w:rsid w:val="0050106D"/>
    <w:rsid w:val="00502C51"/>
    <w:rsid w:val="005129B4"/>
    <w:rsid w:val="00514500"/>
    <w:rsid w:val="00515741"/>
    <w:rsid w:val="00516EE1"/>
    <w:rsid w:val="005173CA"/>
    <w:rsid w:val="00523E35"/>
    <w:rsid w:val="0052406A"/>
    <w:rsid w:val="00533ECA"/>
    <w:rsid w:val="005356D3"/>
    <w:rsid w:val="00536894"/>
    <w:rsid w:val="0053737C"/>
    <w:rsid w:val="005413E1"/>
    <w:rsid w:val="00541D1D"/>
    <w:rsid w:val="00543F4F"/>
    <w:rsid w:val="005443FB"/>
    <w:rsid w:val="00545A7D"/>
    <w:rsid w:val="0055490A"/>
    <w:rsid w:val="005557C9"/>
    <w:rsid w:val="00555C64"/>
    <w:rsid w:val="00555F5B"/>
    <w:rsid w:val="00556D4B"/>
    <w:rsid w:val="00562114"/>
    <w:rsid w:val="00562337"/>
    <w:rsid w:val="00562818"/>
    <w:rsid w:val="0056493F"/>
    <w:rsid w:val="0057080A"/>
    <w:rsid w:val="00571378"/>
    <w:rsid w:val="00573C13"/>
    <w:rsid w:val="00576573"/>
    <w:rsid w:val="005766A7"/>
    <w:rsid w:val="005805B9"/>
    <w:rsid w:val="005825C1"/>
    <w:rsid w:val="00584DA4"/>
    <w:rsid w:val="00584F19"/>
    <w:rsid w:val="00585815"/>
    <w:rsid w:val="00587382"/>
    <w:rsid w:val="00587A49"/>
    <w:rsid w:val="00591C8C"/>
    <w:rsid w:val="00593220"/>
    <w:rsid w:val="00594745"/>
    <w:rsid w:val="005A0378"/>
    <w:rsid w:val="005A2BE6"/>
    <w:rsid w:val="005A2F88"/>
    <w:rsid w:val="005A321F"/>
    <w:rsid w:val="005B0947"/>
    <w:rsid w:val="005B1923"/>
    <w:rsid w:val="005B3A1D"/>
    <w:rsid w:val="005B5BE1"/>
    <w:rsid w:val="005B6875"/>
    <w:rsid w:val="005C3F3B"/>
    <w:rsid w:val="005C50AF"/>
    <w:rsid w:val="005C65F5"/>
    <w:rsid w:val="005C672A"/>
    <w:rsid w:val="005C6D11"/>
    <w:rsid w:val="005D0A42"/>
    <w:rsid w:val="005D27BA"/>
    <w:rsid w:val="005D3785"/>
    <w:rsid w:val="005E2A4D"/>
    <w:rsid w:val="005E77E7"/>
    <w:rsid w:val="005F2052"/>
    <w:rsid w:val="005F5664"/>
    <w:rsid w:val="0060093D"/>
    <w:rsid w:val="006062CF"/>
    <w:rsid w:val="00607722"/>
    <w:rsid w:val="00612857"/>
    <w:rsid w:val="006143DA"/>
    <w:rsid w:val="00614B72"/>
    <w:rsid w:val="00615AFB"/>
    <w:rsid w:val="00616E92"/>
    <w:rsid w:val="00617E29"/>
    <w:rsid w:val="00620400"/>
    <w:rsid w:val="006222A4"/>
    <w:rsid w:val="0062632A"/>
    <w:rsid w:val="0063042A"/>
    <w:rsid w:val="00633DB6"/>
    <w:rsid w:val="0063434A"/>
    <w:rsid w:val="00637CCD"/>
    <w:rsid w:val="0064022D"/>
    <w:rsid w:val="00642781"/>
    <w:rsid w:val="0064377C"/>
    <w:rsid w:val="00643852"/>
    <w:rsid w:val="00643CC3"/>
    <w:rsid w:val="006542D0"/>
    <w:rsid w:val="00656406"/>
    <w:rsid w:val="0065713B"/>
    <w:rsid w:val="0066317D"/>
    <w:rsid w:val="006648D0"/>
    <w:rsid w:val="006670D9"/>
    <w:rsid w:val="00670BE4"/>
    <w:rsid w:val="0067291A"/>
    <w:rsid w:val="00673869"/>
    <w:rsid w:val="00673D88"/>
    <w:rsid w:val="00674327"/>
    <w:rsid w:val="006813D8"/>
    <w:rsid w:val="006825CA"/>
    <w:rsid w:val="006834C2"/>
    <w:rsid w:val="0068513B"/>
    <w:rsid w:val="00685AF0"/>
    <w:rsid w:val="00685AF9"/>
    <w:rsid w:val="00696943"/>
    <w:rsid w:val="006A0FFA"/>
    <w:rsid w:val="006A211C"/>
    <w:rsid w:val="006A5945"/>
    <w:rsid w:val="006B1167"/>
    <w:rsid w:val="006B6F98"/>
    <w:rsid w:val="006B702A"/>
    <w:rsid w:val="006B71F5"/>
    <w:rsid w:val="006C0C65"/>
    <w:rsid w:val="006C17E5"/>
    <w:rsid w:val="006C3AEB"/>
    <w:rsid w:val="006C5AED"/>
    <w:rsid w:val="006D0821"/>
    <w:rsid w:val="006D186E"/>
    <w:rsid w:val="006D2E60"/>
    <w:rsid w:val="006D314B"/>
    <w:rsid w:val="006D4BB1"/>
    <w:rsid w:val="006D5C8C"/>
    <w:rsid w:val="006D7055"/>
    <w:rsid w:val="006E0BEF"/>
    <w:rsid w:val="006E2871"/>
    <w:rsid w:val="006E2953"/>
    <w:rsid w:val="006E6371"/>
    <w:rsid w:val="006E66F5"/>
    <w:rsid w:val="006E77FC"/>
    <w:rsid w:val="006F0AD2"/>
    <w:rsid w:val="006F16C5"/>
    <w:rsid w:val="006F1CD0"/>
    <w:rsid w:val="00700436"/>
    <w:rsid w:val="00704927"/>
    <w:rsid w:val="00715CC1"/>
    <w:rsid w:val="00723416"/>
    <w:rsid w:val="0072385A"/>
    <w:rsid w:val="00723B7B"/>
    <w:rsid w:val="007278CB"/>
    <w:rsid w:val="0073144A"/>
    <w:rsid w:val="00735833"/>
    <w:rsid w:val="00740338"/>
    <w:rsid w:val="007415B3"/>
    <w:rsid w:val="00741AC9"/>
    <w:rsid w:val="007470CE"/>
    <w:rsid w:val="007504B2"/>
    <w:rsid w:val="007505A0"/>
    <w:rsid w:val="00750B60"/>
    <w:rsid w:val="00754326"/>
    <w:rsid w:val="00754573"/>
    <w:rsid w:val="0075689A"/>
    <w:rsid w:val="0075791B"/>
    <w:rsid w:val="00761028"/>
    <w:rsid w:val="007631C4"/>
    <w:rsid w:val="007650CE"/>
    <w:rsid w:val="007700D0"/>
    <w:rsid w:val="00773CD9"/>
    <w:rsid w:val="00774F88"/>
    <w:rsid w:val="00775D2A"/>
    <w:rsid w:val="00782542"/>
    <w:rsid w:val="007828B6"/>
    <w:rsid w:val="007856B8"/>
    <w:rsid w:val="00786A7F"/>
    <w:rsid w:val="007905D0"/>
    <w:rsid w:val="007908B2"/>
    <w:rsid w:val="00792B66"/>
    <w:rsid w:val="00795041"/>
    <w:rsid w:val="00796416"/>
    <w:rsid w:val="00796B4C"/>
    <w:rsid w:val="00797825"/>
    <w:rsid w:val="007A0447"/>
    <w:rsid w:val="007A2969"/>
    <w:rsid w:val="007A7186"/>
    <w:rsid w:val="007B225B"/>
    <w:rsid w:val="007B5001"/>
    <w:rsid w:val="007C03E5"/>
    <w:rsid w:val="007C3046"/>
    <w:rsid w:val="007C3F1F"/>
    <w:rsid w:val="007C4C9F"/>
    <w:rsid w:val="007C5FCD"/>
    <w:rsid w:val="007D17CA"/>
    <w:rsid w:val="007D18D9"/>
    <w:rsid w:val="007D482C"/>
    <w:rsid w:val="007E0311"/>
    <w:rsid w:val="007E0FD0"/>
    <w:rsid w:val="007E459B"/>
    <w:rsid w:val="007F6B4A"/>
    <w:rsid w:val="007F77C7"/>
    <w:rsid w:val="008004E6"/>
    <w:rsid w:val="00800CBD"/>
    <w:rsid w:val="00803C66"/>
    <w:rsid w:val="00803E3C"/>
    <w:rsid w:val="00806ADE"/>
    <w:rsid w:val="00810B86"/>
    <w:rsid w:val="008114D3"/>
    <w:rsid w:val="00816F2D"/>
    <w:rsid w:val="00820F62"/>
    <w:rsid w:val="00823790"/>
    <w:rsid w:val="00826545"/>
    <w:rsid w:val="00827A1C"/>
    <w:rsid w:val="008378E2"/>
    <w:rsid w:val="00850069"/>
    <w:rsid w:val="008531F1"/>
    <w:rsid w:val="00854E82"/>
    <w:rsid w:val="00863011"/>
    <w:rsid w:val="00864C18"/>
    <w:rsid w:val="008656F1"/>
    <w:rsid w:val="00867F7B"/>
    <w:rsid w:val="00872F39"/>
    <w:rsid w:val="008775DD"/>
    <w:rsid w:val="00877A60"/>
    <w:rsid w:val="00877C62"/>
    <w:rsid w:val="00880043"/>
    <w:rsid w:val="0088272E"/>
    <w:rsid w:val="00885FFA"/>
    <w:rsid w:val="008916B1"/>
    <w:rsid w:val="008917EF"/>
    <w:rsid w:val="008940BA"/>
    <w:rsid w:val="00894BD0"/>
    <w:rsid w:val="008959B3"/>
    <w:rsid w:val="00895D57"/>
    <w:rsid w:val="0089710D"/>
    <w:rsid w:val="00897596"/>
    <w:rsid w:val="008A0374"/>
    <w:rsid w:val="008A0A5C"/>
    <w:rsid w:val="008A0EA3"/>
    <w:rsid w:val="008A638B"/>
    <w:rsid w:val="008A7BB7"/>
    <w:rsid w:val="008B0D9B"/>
    <w:rsid w:val="008B266C"/>
    <w:rsid w:val="008B37FF"/>
    <w:rsid w:val="008B7474"/>
    <w:rsid w:val="008C28A9"/>
    <w:rsid w:val="008C316D"/>
    <w:rsid w:val="008C4435"/>
    <w:rsid w:val="008C44E7"/>
    <w:rsid w:val="008C4907"/>
    <w:rsid w:val="008C5EE5"/>
    <w:rsid w:val="008D0503"/>
    <w:rsid w:val="008D08F3"/>
    <w:rsid w:val="008D0D97"/>
    <w:rsid w:val="008D1A26"/>
    <w:rsid w:val="008D65B8"/>
    <w:rsid w:val="008D6FB1"/>
    <w:rsid w:val="008D7BAB"/>
    <w:rsid w:val="008E0191"/>
    <w:rsid w:val="008E3774"/>
    <w:rsid w:val="008E3B34"/>
    <w:rsid w:val="008E50A7"/>
    <w:rsid w:val="008E6214"/>
    <w:rsid w:val="008F04C3"/>
    <w:rsid w:val="008F064F"/>
    <w:rsid w:val="008F095F"/>
    <w:rsid w:val="008F20BA"/>
    <w:rsid w:val="008F2A78"/>
    <w:rsid w:val="008F3128"/>
    <w:rsid w:val="008F5093"/>
    <w:rsid w:val="008F775F"/>
    <w:rsid w:val="009027CB"/>
    <w:rsid w:val="009043C0"/>
    <w:rsid w:val="00904590"/>
    <w:rsid w:val="00905DF2"/>
    <w:rsid w:val="00913F3A"/>
    <w:rsid w:val="00917F5F"/>
    <w:rsid w:val="0092089E"/>
    <w:rsid w:val="009227FC"/>
    <w:rsid w:val="00922D10"/>
    <w:rsid w:val="00923720"/>
    <w:rsid w:val="00924360"/>
    <w:rsid w:val="009246AA"/>
    <w:rsid w:val="00931C99"/>
    <w:rsid w:val="00934FB8"/>
    <w:rsid w:val="0094192D"/>
    <w:rsid w:val="009429EE"/>
    <w:rsid w:val="00944F64"/>
    <w:rsid w:val="00947E59"/>
    <w:rsid w:val="00950D59"/>
    <w:rsid w:val="00954451"/>
    <w:rsid w:val="0095565B"/>
    <w:rsid w:val="00963EF4"/>
    <w:rsid w:val="00965937"/>
    <w:rsid w:val="009727E6"/>
    <w:rsid w:val="00973993"/>
    <w:rsid w:val="00974E4B"/>
    <w:rsid w:val="00977036"/>
    <w:rsid w:val="00977F73"/>
    <w:rsid w:val="00981619"/>
    <w:rsid w:val="00986FA4"/>
    <w:rsid w:val="00990C7E"/>
    <w:rsid w:val="00990ECF"/>
    <w:rsid w:val="00995AAC"/>
    <w:rsid w:val="009979BD"/>
    <w:rsid w:val="009A5F81"/>
    <w:rsid w:val="009A7BE0"/>
    <w:rsid w:val="009B2BB4"/>
    <w:rsid w:val="009C3C94"/>
    <w:rsid w:val="009C450A"/>
    <w:rsid w:val="009C643C"/>
    <w:rsid w:val="009C6B53"/>
    <w:rsid w:val="009D01CA"/>
    <w:rsid w:val="009D042C"/>
    <w:rsid w:val="009D0BFB"/>
    <w:rsid w:val="009E44C9"/>
    <w:rsid w:val="009F723E"/>
    <w:rsid w:val="009F78D9"/>
    <w:rsid w:val="00A02591"/>
    <w:rsid w:val="00A03987"/>
    <w:rsid w:val="00A05B43"/>
    <w:rsid w:val="00A12164"/>
    <w:rsid w:val="00A27051"/>
    <w:rsid w:val="00A27D83"/>
    <w:rsid w:val="00A30BF0"/>
    <w:rsid w:val="00A30ECF"/>
    <w:rsid w:val="00A368CF"/>
    <w:rsid w:val="00A36BF2"/>
    <w:rsid w:val="00A41423"/>
    <w:rsid w:val="00A419E2"/>
    <w:rsid w:val="00A43196"/>
    <w:rsid w:val="00A44D2E"/>
    <w:rsid w:val="00A46845"/>
    <w:rsid w:val="00A50441"/>
    <w:rsid w:val="00A529E0"/>
    <w:rsid w:val="00A61EE6"/>
    <w:rsid w:val="00A6245A"/>
    <w:rsid w:val="00A62AC2"/>
    <w:rsid w:val="00A635A8"/>
    <w:rsid w:val="00A636EE"/>
    <w:rsid w:val="00A63B47"/>
    <w:rsid w:val="00A70452"/>
    <w:rsid w:val="00A77EFC"/>
    <w:rsid w:val="00A82D49"/>
    <w:rsid w:val="00A84A30"/>
    <w:rsid w:val="00A856A0"/>
    <w:rsid w:val="00A9172D"/>
    <w:rsid w:val="00A9568A"/>
    <w:rsid w:val="00A96452"/>
    <w:rsid w:val="00AA07F5"/>
    <w:rsid w:val="00AA0FF8"/>
    <w:rsid w:val="00AA36EC"/>
    <w:rsid w:val="00AA39B4"/>
    <w:rsid w:val="00AA4FA3"/>
    <w:rsid w:val="00AA6A56"/>
    <w:rsid w:val="00AB293F"/>
    <w:rsid w:val="00AB35B4"/>
    <w:rsid w:val="00AB41FF"/>
    <w:rsid w:val="00AB4250"/>
    <w:rsid w:val="00AC33A7"/>
    <w:rsid w:val="00AC49A3"/>
    <w:rsid w:val="00AC6D47"/>
    <w:rsid w:val="00AD0DDF"/>
    <w:rsid w:val="00AD767A"/>
    <w:rsid w:val="00AD7E69"/>
    <w:rsid w:val="00AE10C5"/>
    <w:rsid w:val="00AE4B89"/>
    <w:rsid w:val="00AE4C5A"/>
    <w:rsid w:val="00AE5FCB"/>
    <w:rsid w:val="00AE61A2"/>
    <w:rsid w:val="00AF050F"/>
    <w:rsid w:val="00AF08E7"/>
    <w:rsid w:val="00AF4A58"/>
    <w:rsid w:val="00AF5211"/>
    <w:rsid w:val="00B00C7D"/>
    <w:rsid w:val="00B0387F"/>
    <w:rsid w:val="00B10193"/>
    <w:rsid w:val="00B16A48"/>
    <w:rsid w:val="00B21B37"/>
    <w:rsid w:val="00B22512"/>
    <w:rsid w:val="00B237B9"/>
    <w:rsid w:val="00B255EC"/>
    <w:rsid w:val="00B26E0C"/>
    <w:rsid w:val="00B35CD5"/>
    <w:rsid w:val="00B515E1"/>
    <w:rsid w:val="00B51686"/>
    <w:rsid w:val="00B521C3"/>
    <w:rsid w:val="00B55260"/>
    <w:rsid w:val="00B5624F"/>
    <w:rsid w:val="00B5780A"/>
    <w:rsid w:val="00B60166"/>
    <w:rsid w:val="00B61507"/>
    <w:rsid w:val="00B64CAC"/>
    <w:rsid w:val="00B754CF"/>
    <w:rsid w:val="00B75736"/>
    <w:rsid w:val="00B762A7"/>
    <w:rsid w:val="00B768C8"/>
    <w:rsid w:val="00B80A5E"/>
    <w:rsid w:val="00B84843"/>
    <w:rsid w:val="00B859C5"/>
    <w:rsid w:val="00B9198B"/>
    <w:rsid w:val="00BA01CB"/>
    <w:rsid w:val="00BA0F05"/>
    <w:rsid w:val="00BA337B"/>
    <w:rsid w:val="00BA501E"/>
    <w:rsid w:val="00BA5E8B"/>
    <w:rsid w:val="00BA6314"/>
    <w:rsid w:val="00BA6A3D"/>
    <w:rsid w:val="00BB2CB1"/>
    <w:rsid w:val="00BB6E13"/>
    <w:rsid w:val="00BC2F45"/>
    <w:rsid w:val="00BC302F"/>
    <w:rsid w:val="00BC40EA"/>
    <w:rsid w:val="00BC4DCE"/>
    <w:rsid w:val="00BD362D"/>
    <w:rsid w:val="00BD5B27"/>
    <w:rsid w:val="00BD7E2A"/>
    <w:rsid w:val="00BE0EE5"/>
    <w:rsid w:val="00BE1447"/>
    <w:rsid w:val="00BE40EC"/>
    <w:rsid w:val="00BE446A"/>
    <w:rsid w:val="00BE4B26"/>
    <w:rsid w:val="00BE5649"/>
    <w:rsid w:val="00BE5DBA"/>
    <w:rsid w:val="00BF0CE8"/>
    <w:rsid w:val="00BF3642"/>
    <w:rsid w:val="00BF645D"/>
    <w:rsid w:val="00C126F5"/>
    <w:rsid w:val="00C2011A"/>
    <w:rsid w:val="00C20E22"/>
    <w:rsid w:val="00C26E72"/>
    <w:rsid w:val="00C27FDD"/>
    <w:rsid w:val="00C30932"/>
    <w:rsid w:val="00C31D55"/>
    <w:rsid w:val="00C34522"/>
    <w:rsid w:val="00C35AB2"/>
    <w:rsid w:val="00C35D63"/>
    <w:rsid w:val="00C36A96"/>
    <w:rsid w:val="00C37522"/>
    <w:rsid w:val="00C4333A"/>
    <w:rsid w:val="00C4679C"/>
    <w:rsid w:val="00C512BE"/>
    <w:rsid w:val="00C57552"/>
    <w:rsid w:val="00C61702"/>
    <w:rsid w:val="00C63A7C"/>
    <w:rsid w:val="00C64170"/>
    <w:rsid w:val="00C64369"/>
    <w:rsid w:val="00C67707"/>
    <w:rsid w:val="00C678A4"/>
    <w:rsid w:val="00C747FC"/>
    <w:rsid w:val="00C77EB9"/>
    <w:rsid w:val="00C818CE"/>
    <w:rsid w:val="00C85D13"/>
    <w:rsid w:val="00C87C50"/>
    <w:rsid w:val="00C909E6"/>
    <w:rsid w:val="00C90DE8"/>
    <w:rsid w:val="00C94BD2"/>
    <w:rsid w:val="00C951A6"/>
    <w:rsid w:val="00C97AF4"/>
    <w:rsid w:val="00CA13EE"/>
    <w:rsid w:val="00CA1C7E"/>
    <w:rsid w:val="00CA36C6"/>
    <w:rsid w:val="00CA6BF3"/>
    <w:rsid w:val="00CB19CB"/>
    <w:rsid w:val="00CB1DA2"/>
    <w:rsid w:val="00CB27E1"/>
    <w:rsid w:val="00CB44AD"/>
    <w:rsid w:val="00CB62B0"/>
    <w:rsid w:val="00CB6A7A"/>
    <w:rsid w:val="00CB6FD2"/>
    <w:rsid w:val="00CB7BB3"/>
    <w:rsid w:val="00CC024E"/>
    <w:rsid w:val="00CC52C1"/>
    <w:rsid w:val="00CD242A"/>
    <w:rsid w:val="00CD2DD5"/>
    <w:rsid w:val="00CD36EE"/>
    <w:rsid w:val="00CD71D7"/>
    <w:rsid w:val="00CE3660"/>
    <w:rsid w:val="00CE49DB"/>
    <w:rsid w:val="00CF5E98"/>
    <w:rsid w:val="00CF60CE"/>
    <w:rsid w:val="00D03A72"/>
    <w:rsid w:val="00D041C8"/>
    <w:rsid w:val="00D04531"/>
    <w:rsid w:val="00D04D53"/>
    <w:rsid w:val="00D05863"/>
    <w:rsid w:val="00D11F89"/>
    <w:rsid w:val="00D123E0"/>
    <w:rsid w:val="00D13E12"/>
    <w:rsid w:val="00D20660"/>
    <w:rsid w:val="00D20AAA"/>
    <w:rsid w:val="00D24BFA"/>
    <w:rsid w:val="00D31AA9"/>
    <w:rsid w:val="00D32EA4"/>
    <w:rsid w:val="00D33A6C"/>
    <w:rsid w:val="00D37A18"/>
    <w:rsid w:val="00D41F5E"/>
    <w:rsid w:val="00D44064"/>
    <w:rsid w:val="00D44419"/>
    <w:rsid w:val="00D44529"/>
    <w:rsid w:val="00D447CB"/>
    <w:rsid w:val="00D45B8F"/>
    <w:rsid w:val="00D473C9"/>
    <w:rsid w:val="00D4786F"/>
    <w:rsid w:val="00D51128"/>
    <w:rsid w:val="00D52123"/>
    <w:rsid w:val="00D54488"/>
    <w:rsid w:val="00D54F57"/>
    <w:rsid w:val="00D573A5"/>
    <w:rsid w:val="00D631B4"/>
    <w:rsid w:val="00D64DC8"/>
    <w:rsid w:val="00D65A05"/>
    <w:rsid w:val="00D7569A"/>
    <w:rsid w:val="00D779C1"/>
    <w:rsid w:val="00D8124A"/>
    <w:rsid w:val="00D824D0"/>
    <w:rsid w:val="00D83A82"/>
    <w:rsid w:val="00D86158"/>
    <w:rsid w:val="00D95DA9"/>
    <w:rsid w:val="00DA1FEE"/>
    <w:rsid w:val="00DA3E87"/>
    <w:rsid w:val="00DA5C51"/>
    <w:rsid w:val="00DA7BE3"/>
    <w:rsid w:val="00DA7D98"/>
    <w:rsid w:val="00DB29D9"/>
    <w:rsid w:val="00DB40D3"/>
    <w:rsid w:val="00DB578E"/>
    <w:rsid w:val="00DC483C"/>
    <w:rsid w:val="00DC54A2"/>
    <w:rsid w:val="00DC7C56"/>
    <w:rsid w:val="00DD0B50"/>
    <w:rsid w:val="00DD0E91"/>
    <w:rsid w:val="00DD4962"/>
    <w:rsid w:val="00DE09A4"/>
    <w:rsid w:val="00DE1C4C"/>
    <w:rsid w:val="00DE3D00"/>
    <w:rsid w:val="00DF333D"/>
    <w:rsid w:val="00DF7882"/>
    <w:rsid w:val="00E008EF"/>
    <w:rsid w:val="00E01298"/>
    <w:rsid w:val="00E047FA"/>
    <w:rsid w:val="00E05A8E"/>
    <w:rsid w:val="00E062A6"/>
    <w:rsid w:val="00E06BDA"/>
    <w:rsid w:val="00E06FEF"/>
    <w:rsid w:val="00E07170"/>
    <w:rsid w:val="00E11147"/>
    <w:rsid w:val="00E1351A"/>
    <w:rsid w:val="00E136DE"/>
    <w:rsid w:val="00E15782"/>
    <w:rsid w:val="00E1586D"/>
    <w:rsid w:val="00E2024D"/>
    <w:rsid w:val="00E20502"/>
    <w:rsid w:val="00E211AF"/>
    <w:rsid w:val="00E229BF"/>
    <w:rsid w:val="00E23C02"/>
    <w:rsid w:val="00E243D1"/>
    <w:rsid w:val="00E2534B"/>
    <w:rsid w:val="00E25B90"/>
    <w:rsid w:val="00E32194"/>
    <w:rsid w:val="00E40BE9"/>
    <w:rsid w:val="00E4241D"/>
    <w:rsid w:val="00E42DAF"/>
    <w:rsid w:val="00E46469"/>
    <w:rsid w:val="00E46E41"/>
    <w:rsid w:val="00E50763"/>
    <w:rsid w:val="00E53F6A"/>
    <w:rsid w:val="00E55CBE"/>
    <w:rsid w:val="00E55E34"/>
    <w:rsid w:val="00E6534C"/>
    <w:rsid w:val="00E67439"/>
    <w:rsid w:val="00E679ED"/>
    <w:rsid w:val="00E832DD"/>
    <w:rsid w:val="00E84961"/>
    <w:rsid w:val="00E85992"/>
    <w:rsid w:val="00E9211C"/>
    <w:rsid w:val="00E95014"/>
    <w:rsid w:val="00E95707"/>
    <w:rsid w:val="00E95BDC"/>
    <w:rsid w:val="00E9681C"/>
    <w:rsid w:val="00E96E0C"/>
    <w:rsid w:val="00E96EFD"/>
    <w:rsid w:val="00EA03F3"/>
    <w:rsid w:val="00EA10B1"/>
    <w:rsid w:val="00EA509F"/>
    <w:rsid w:val="00EA59C3"/>
    <w:rsid w:val="00EA7C27"/>
    <w:rsid w:val="00EB221E"/>
    <w:rsid w:val="00EB277A"/>
    <w:rsid w:val="00EB70EE"/>
    <w:rsid w:val="00EC0B4C"/>
    <w:rsid w:val="00EC2F13"/>
    <w:rsid w:val="00EC3E2C"/>
    <w:rsid w:val="00EC6AD2"/>
    <w:rsid w:val="00ED4952"/>
    <w:rsid w:val="00ED6759"/>
    <w:rsid w:val="00ED6D46"/>
    <w:rsid w:val="00EE32DB"/>
    <w:rsid w:val="00EE67AE"/>
    <w:rsid w:val="00EE6B9D"/>
    <w:rsid w:val="00EE7AC5"/>
    <w:rsid w:val="00EF2956"/>
    <w:rsid w:val="00EF2EC2"/>
    <w:rsid w:val="00EF37F3"/>
    <w:rsid w:val="00EF5248"/>
    <w:rsid w:val="00EF7705"/>
    <w:rsid w:val="00F023B1"/>
    <w:rsid w:val="00F04DE2"/>
    <w:rsid w:val="00F062C9"/>
    <w:rsid w:val="00F06FDF"/>
    <w:rsid w:val="00F07C8F"/>
    <w:rsid w:val="00F16C2F"/>
    <w:rsid w:val="00F22491"/>
    <w:rsid w:val="00F22D72"/>
    <w:rsid w:val="00F264D1"/>
    <w:rsid w:val="00F27302"/>
    <w:rsid w:val="00F27BF4"/>
    <w:rsid w:val="00F32372"/>
    <w:rsid w:val="00F35302"/>
    <w:rsid w:val="00F40648"/>
    <w:rsid w:val="00F4083D"/>
    <w:rsid w:val="00F40C7F"/>
    <w:rsid w:val="00F41444"/>
    <w:rsid w:val="00F442AF"/>
    <w:rsid w:val="00F451CB"/>
    <w:rsid w:val="00F455D1"/>
    <w:rsid w:val="00F46425"/>
    <w:rsid w:val="00F47B68"/>
    <w:rsid w:val="00F51350"/>
    <w:rsid w:val="00F52418"/>
    <w:rsid w:val="00F5384C"/>
    <w:rsid w:val="00F55A7B"/>
    <w:rsid w:val="00F57F2F"/>
    <w:rsid w:val="00F6284A"/>
    <w:rsid w:val="00F64058"/>
    <w:rsid w:val="00F6412F"/>
    <w:rsid w:val="00F6444E"/>
    <w:rsid w:val="00F71DCE"/>
    <w:rsid w:val="00F755F7"/>
    <w:rsid w:val="00F81366"/>
    <w:rsid w:val="00F813E1"/>
    <w:rsid w:val="00F824BD"/>
    <w:rsid w:val="00F82C60"/>
    <w:rsid w:val="00F85868"/>
    <w:rsid w:val="00F8595C"/>
    <w:rsid w:val="00F9023B"/>
    <w:rsid w:val="00F956BB"/>
    <w:rsid w:val="00F95777"/>
    <w:rsid w:val="00F95AAB"/>
    <w:rsid w:val="00F972C2"/>
    <w:rsid w:val="00F9787B"/>
    <w:rsid w:val="00FA5AD2"/>
    <w:rsid w:val="00FA5E15"/>
    <w:rsid w:val="00FA6EB5"/>
    <w:rsid w:val="00FB27FA"/>
    <w:rsid w:val="00FB2B59"/>
    <w:rsid w:val="00FB74D3"/>
    <w:rsid w:val="00FC0D67"/>
    <w:rsid w:val="00FC0F07"/>
    <w:rsid w:val="00FC2D4A"/>
    <w:rsid w:val="00FD0388"/>
    <w:rsid w:val="00FD4E30"/>
    <w:rsid w:val="00FD5A91"/>
    <w:rsid w:val="00FE38C6"/>
    <w:rsid w:val="00FE5C33"/>
    <w:rsid w:val="00FE5E66"/>
    <w:rsid w:val="00FF005B"/>
    <w:rsid w:val="00FF05C0"/>
    <w:rsid w:val="00FF1FA9"/>
    <w:rsid w:val="00FF59F7"/>
    <w:rsid w:val="00FF6803"/>
    <w:rsid w:val="00FF7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864E26C"/>
  <w15:docId w15:val="{03F76E4F-B88B-46C2-83AF-112F28ED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660"/>
    <w:rPr>
      <w:sz w:val="20"/>
      <w:szCs w:val="20"/>
      <w:lang w:val="es-ES_tradnl"/>
    </w:rPr>
  </w:style>
  <w:style w:type="paragraph" w:styleId="Ttulo1">
    <w:name w:val="heading 1"/>
    <w:basedOn w:val="Normal"/>
    <w:next w:val="Normal"/>
    <w:link w:val="Ttulo1Car"/>
    <w:uiPriority w:val="99"/>
    <w:qFormat/>
    <w:rsid w:val="00D20660"/>
    <w:pPr>
      <w:keepNext/>
      <w:tabs>
        <w:tab w:val="left" w:pos="1841"/>
        <w:tab w:val="left" w:pos="8858"/>
      </w:tabs>
      <w:jc w:val="center"/>
      <w:outlineLvl w:val="0"/>
    </w:pPr>
    <w:rPr>
      <w:b/>
      <w:sz w:val="32"/>
    </w:rPr>
  </w:style>
  <w:style w:type="paragraph" w:styleId="Ttulo2">
    <w:name w:val="heading 2"/>
    <w:basedOn w:val="Normal"/>
    <w:next w:val="Normal"/>
    <w:link w:val="Ttulo2Car"/>
    <w:uiPriority w:val="99"/>
    <w:qFormat/>
    <w:rsid w:val="00D20660"/>
    <w:pPr>
      <w:keepNext/>
      <w:tabs>
        <w:tab w:val="left" w:pos="1841"/>
        <w:tab w:val="left" w:pos="8858"/>
      </w:tabs>
      <w:jc w:val="cente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84A30"/>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A84A30"/>
    <w:rPr>
      <w:rFonts w:ascii="Cambria" w:hAnsi="Cambria" w:cs="Times New Roman"/>
      <w:b/>
      <w:bCs/>
      <w:i/>
      <w:iCs/>
      <w:sz w:val="28"/>
      <w:szCs w:val="28"/>
      <w:lang w:val="es-ES_tradnl"/>
    </w:rPr>
  </w:style>
  <w:style w:type="paragraph" w:styleId="Encabezado">
    <w:name w:val="header"/>
    <w:basedOn w:val="Normal"/>
    <w:link w:val="EncabezadoCar"/>
    <w:uiPriority w:val="99"/>
    <w:rsid w:val="00D20660"/>
    <w:pPr>
      <w:tabs>
        <w:tab w:val="center" w:pos="4252"/>
        <w:tab w:val="right" w:pos="8504"/>
      </w:tabs>
    </w:pPr>
  </w:style>
  <w:style w:type="character" w:customStyle="1" w:styleId="EncabezadoCar">
    <w:name w:val="Encabezado Car"/>
    <w:basedOn w:val="Fuentedeprrafopredeter"/>
    <w:link w:val="Encabezado"/>
    <w:uiPriority w:val="99"/>
    <w:semiHidden/>
    <w:locked/>
    <w:rsid w:val="00A84A30"/>
    <w:rPr>
      <w:rFonts w:cs="Times New Roman"/>
      <w:sz w:val="20"/>
      <w:szCs w:val="20"/>
      <w:lang w:val="es-ES_tradnl"/>
    </w:rPr>
  </w:style>
  <w:style w:type="paragraph" w:styleId="Piedepgina">
    <w:name w:val="footer"/>
    <w:basedOn w:val="Normal"/>
    <w:link w:val="PiedepginaCar"/>
    <w:uiPriority w:val="99"/>
    <w:rsid w:val="00D20660"/>
    <w:pPr>
      <w:tabs>
        <w:tab w:val="center" w:pos="4252"/>
        <w:tab w:val="right" w:pos="8504"/>
      </w:tabs>
    </w:pPr>
  </w:style>
  <w:style w:type="character" w:customStyle="1" w:styleId="PiedepginaCar">
    <w:name w:val="Pie de página Car"/>
    <w:basedOn w:val="Fuentedeprrafopredeter"/>
    <w:link w:val="Piedepgina"/>
    <w:uiPriority w:val="99"/>
    <w:locked/>
    <w:rsid w:val="00591C8C"/>
    <w:rPr>
      <w:rFonts w:cs="Times New Roman"/>
      <w:lang w:val="es-ES_tradnl"/>
    </w:rPr>
  </w:style>
  <w:style w:type="paragraph" w:styleId="Textodeglobo">
    <w:name w:val="Balloon Text"/>
    <w:basedOn w:val="Normal"/>
    <w:link w:val="TextodegloboCar"/>
    <w:uiPriority w:val="99"/>
    <w:semiHidden/>
    <w:rsid w:val="00F062C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4A30"/>
    <w:rPr>
      <w:rFonts w:cs="Times New Roman"/>
      <w:sz w:val="2"/>
      <w:lang w:val="es-ES_tradnl"/>
    </w:rPr>
  </w:style>
  <w:style w:type="table" w:styleId="Tablaconcuadrcula">
    <w:name w:val="Table Grid"/>
    <w:basedOn w:val="Tablanormal"/>
    <w:uiPriority w:val="99"/>
    <w:rsid w:val="00DC48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99"/>
    <w:qFormat/>
    <w:rsid w:val="003879EB"/>
    <w:rPr>
      <w:rFonts w:ascii="Calibri" w:hAnsi="Calibri"/>
      <w:lang w:eastAsia="en-US"/>
    </w:rPr>
  </w:style>
  <w:style w:type="character" w:styleId="Hipervnculo">
    <w:name w:val="Hyperlink"/>
    <w:basedOn w:val="Fuentedeprrafopredeter"/>
    <w:uiPriority w:val="99"/>
    <w:rsid w:val="001E383C"/>
    <w:rPr>
      <w:rFonts w:cs="Times New Roman"/>
      <w:color w:val="0000FF"/>
      <w:u w:val="single"/>
    </w:rPr>
  </w:style>
  <w:style w:type="paragraph" w:styleId="Prrafodelista">
    <w:name w:val="List Paragraph"/>
    <w:basedOn w:val="Normal"/>
    <w:uiPriority w:val="99"/>
    <w:qFormat/>
    <w:rsid w:val="00481FB2"/>
    <w:pPr>
      <w:ind w:left="720"/>
      <w:contextualSpacing/>
    </w:pPr>
  </w:style>
  <w:style w:type="character" w:styleId="Textoennegrita">
    <w:name w:val="Strong"/>
    <w:basedOn w:val="Fuentedeprrafopredeter"/>
    <w:uiPriority w:val="99"/>
    <w:qFormat/>
    <w:rsid w:val="00BC302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0873">
      <w:bodyDiv w:val="1"/>
      <w:marLeft w:val="0"/>
      <w:marRight w:val="0"/>
      <w:marTop w:val="0"/>
      <w:marBottom w:val="0"/>
      <w:divBdr>
        <w:top w:val="none" w:sz="0" w:space="0" w:color="auto"/>
        <w:left w:val="none" w:sz="0" w:space="0" w:color="auto"/>
        <w:bottom w:val="none" w:sz="0" w:space="0" w:color="auto"/>
        <w:right w:val="none" w:sz="0" w:space="0" w:color="auto"/>
      </w:divBdr>
    </w:div>
    <w:div w:id="331378365">
      <w:bodyDiv w:val="1"/>
      <w:marLeft w:val="0"/>
      <w:marRight w:val="0"/>
      <w:marTop w:val="0"/>
      <w:marBottom w:val="0"/>
      <w:divBdr>
        <w:top w:val="none" w:sz="0" w:space="0" w:color="auto"/>
        <w:left w:val="none" w:sz="0" w:space="0" w:color="auto"/>
        <w:bottom w:val="none" w:sz="0" w:space="0" w:color="auto"/>
        <w:right w:val="none" w:sz="0" w:space="0" w:color="auto"/>
      </w:divBdr>
    </w:div>
    <w:div w:id="642001665">
      <w:bodyDiv w:val="1"/>
      <w:marLeft w:val="0"/>
      <w:marRight w:val="0"/>
      <w:marTop w:val="0"/>
      <w:marBottom w:val="0"/>
      <w:divBdr>
        <w:top w:val="none" w:sz="0" w:space="0" w:color="auto"/>
        <w:left w:val="none" w:sz="0" w:space="0" w:color="auto"/>
        <w:bottom w:val="none" w:sz="0" w:space="0" w:color="auto"/>
        <w:right w:val="none" w:sz="0" w:space="0" w:color="auto"/>
      </w:divBdr>
    </w:div>
    <w:div w:id="1470396203">
      <w:bodyDiv w:val="1"/>
      <w:marLeft w:val="0"/>
      <w:marRight w:val="0"/>
      <w:marTop w:val="0"/>
      <w:marBottom w:val="0"/>
      <w:divBdr>
        <w:top w:val="none" w:sz="0" w:space="0" w:color="auto"/>
        <w:left w:val="none" w:sz="0" w:space="0" w:color="auto"/>
        <w:bottom w:val="none" w:sz="0" w:space="0" w:color="auto"/>
        <w:right w:val="none" w:sz="0" w:space="0" w:color="auto"/>
      </w:divBdr>
    </w:div>
    <w:div w:id="1920821429">
      <w:marLeft w:val="0"/>
      <w:marRight w:val="0"/>
      <w:marTop w:val="0"/>
      <w:marBottom w:val="0"/>
      <w:divBdr>
        <w:top w:val="none" w:sz="0" w:space="0" w:color="auto"/>
        <w:left w:val="none" w:sz="0" w:space="0" w:color="auto"/>
        <w:bottom w:val="none" w:sz="0" w:space="0" w:color="auto"/>
        <w:right w:val="none" w:sz="0" w:space="0" w:color="auto"/>
      </w:divBdr>
      <w:divsChild>
        <w:div w:id="1920821432">
          <w:marLeft w:val="0"/>
          <w:marRight w:val="0"/>
          <w:marTop w:val="0"/>
          <w:marBottom w:val="0"/>
          <w:divBdr>
            <w:top w:val="none" w:sz="0" w:space="0" w:color="auto"/>
            <w:left w:val="none" w:sz="0" w:space="0" w:color="auto"/>
            <w:bottom w:val="none" w:sz="0" w:space="0" w:color="auto"/>
            <w:right w:val="none" w:sz="0" w:space="0" w:color="auto"/>
          </w:divBdr>
          <w:divsChild>
            <w:div w:id="1920821431">
              <w:marLeft w:val="0"/>
              <w:marRight w:val="0"/>
              <w:marTop w:val="0"/>
              <w:marBottom w:val="0"/>
              <w:divBdr>
                <w:top w:val="none" w:sz="0" w:space="0" w:color="auto"/>
                <w:left w:val="none" w:sz="0" w:space="0" w:color="auto"/>
                <w:bottom w:val="none" w:sz="0" w:space="0" w:color="auto"/>
                <w:right w:val="none" w:sz="0" w:space="0" w:color="auto"/>
              </w:divBdr>
              <w:divsChild>
                <w:div w:id="1920821435">
                  <w:marLeft w:val="0"/>
                  <w:marRight w:val="0"/>
                  <w:marTop w:val="0"/>
                  <w:marBottom w:val="0"/>
                  <w:divBdr>
                    <w:top w:val="none" w:sz="0" w:space="0" w:color="auto"/>
                    <w:left w:val="none" w:sz="0" w:space="0" w:color="auto"/>
                    <w:bottom w:val="none" w:sz="0" w:space="0" w:color="auto"/>
                    <w:right w:val="none" w:sz="0" w:space="0" w:color="auto"/>
                  </w:divBdr>
                  <w:divsChild>
                    <w:div w:id="1920821436">
                      <w:marLeft w:val="0"/>
                      <w:marRight w:val="0"/>
                      <w:marTop w:val="0"/>
                      <w:marBottom w:val="0"/>
                      <w:divBdr>
                        <w:top w:val="none" w:sz="0" w:space="0" w:color="auto"/>
                        <w:left w:val="none" w:sz="0" w:space="0" w:color="auto"/>
                        <w:bottom w:val="none" w:sz="0" w:space="0" w:color="auto"/>
                        <w:right w:val="none" w:sz="0" w:space="0" w:color="auto"/>
                      </w:divBdr>
                      <w:divsChild>
                        <w:div w:id="1920821430">
                          <w:marLeft w:val="0"/>
                          <w:marRight w:val="0"/>
                          <w:marTop w:val="0"/>
                          <w:marBottom w:val="0"/>
                          <w:divBdr>
                            <w:top w:val="none" w:sz="0" w:space="0" w:color="auto"/>
                            <w:left w:val="none" w:sz="0" w:space="0" w:color="auto"/>
                            <w:bottom w:val="none" w:sz="0" w:space="0" w:color="auto"/>
                            <w:right w:val="none" w:sz="0" w:space="0" w:color="auto"/>
                          </w:divBdr>
                          <w:divsChild>
                            <w:div w:id="1920821433">
                              <w:marLeft w:val="0"/>
                              <w:marRight w:val="0"/>
                              <w:marTop w:val="0"/>
                              <w:marBottom w:val="0"/>
                              <w:divBdr>
                                <w:top w:val="none" w:sz="0" w:space="0" w:color="auto"/>
                                <w:left w:val="none" w:sz="0" w:space="0" w:color="auto"/>
                                <w:bottom w:val="none" w:sz="0" w:space="0" w:color="auto"/>
                                <w:right w:val="none" w:sz="0" w:space="0" w:color="auto"/>
                              </w:divBdr>
                              <w:divsChild>
                                <w:div w:id="1920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eto.de_lira@tni.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FE3B-15E8-4C06-B1C6-BBA0DCAB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3471</Words>
  <Characters>19096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FORMATO DGA</vt:lpstr>
    </vt:vector>
  </TitlesOfParts>
  <Company>Dark</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DGA</dc:title>
  <dc:creator>FINA</dc:creator>
  <cp:lastModifiedBy>Evagenlia Martinez Rivera</cp:lastModifiedBy>
  <cp:revision>9</cp:revision>
  <cp:lastPrinted>2019-05-15T19:38:00Z</cp:lastPrinted>
  <dcterms:created xsi:type="dcterms:W3CDTF">2019-02-06T17:19:00Z</dcterms:created>
  <dcterms:modified xsi:type="dcterms:W3CDTF">2019-10-15T20:26:00Z</dcterms:modified>
</cp:coreProperties>
</file>